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72F9" w14:textId="77777777" w:rsidR="001D6EEC" w:rsidRPr="001D6EEC" w:rsidRDefault="001D6EEC" w:rsidP="001D6EEC">
      <w:pPr>
        <w:widowControl w:val="0"/>
        <w:spacing w:after="0" w:line="240" w:lineRule="auto"/>
        <w:jc w:val="center"/>
        <w:rPr>
          <w:rFonts w:ascii="Times New Roman" w:eastAsia="Times New Roman" w:hAnsi="Times New Roman" w:cs="Times New Roman"/>
          <w:b/>
          <w:bCs/>
          <w:color w:val="000000"/>
          <w:sz w:val="28"/>
          <w:szCs w:val="28"/>
          <w:lang w:eastAsia="ru-RU"/>
        </w:rPr>
      </w:pPr>
      <w:r w:rsidRPr="001D6EEC">
        <w:rPr>
          <w:rFonts w:ascii="Times New Roman" w:eastAsia="Times New Roman" w:hAnsi="Times New Roman" w:cs="Times New Roman"/>
          <w:b/>
          <w:bCs/>
          <w:color w:val="000000"/>
          <w:sz w:val="28"/>
          <w:szCs w:val="28"/>
          <w:lang w:eastAsia="ru-RU"/>
        </w:rPr>
        <w:t>САЛЫСТЫРУ КЕСТЕСІ</w:t>
      </w:r>
    </w:p>
    <w:p w14:paraId="3A0FAD8D" w14:textId="0550FA7F" w:rsidR="00846E4F" w:rsidRDefault="001D6EEC" w:rsidP="001D6EEC">
      <w:pPr>
        <w:widowControl w:val="0"/>
        <w:spacing w:after="0" w:line="240" w:lineRule="auto"/>
        <w:jc w:val="center"/>
        <w:rPr>
          <w:rFonts w:ascii="Times New Roman" w:eastAsia="Times New Roman" w:hAnsi="Times New Roman" w:cs="Times New Roman"/>
          <w:b/>
          <w:bCs/>
          <w:color w:val="000000"/>
          <w:sz w:val="28"/>
          <w:szCs w:val="28"/>
          <w:lang w:eastAsia="ru-RU"/>
        </w:rPr>
      </w:pPr>
      <w:r w:rsidRPr="001D6EEC">
        <w:rPr>
          <w:rFonts w:ascii="Times New Roman" w:eastAsia="Times New Roman" w:hAnsi="Times New Roman" w:cs="Times New Roman"/>
          <w:b/>
          <w:bCs/>
          <w:color w:val="000000"/>
          <w:sz w:val="28"/>
          <w:szCs w:val="28"/>
          <w:lang w:eastAsia="ru-RU"/>
        </w:rPr>
        <w:t>«</w:t>
      </w:r>
      <w:proofErr w:type="spellStart"/>
      <w:r w:rsidR="00872BDD" w:rsidRPr="00872BDD">
        <w:rPr>
          <w:rFonts w:ascii="Times New Roman" w:eastAsia="Times New Roman" w:hAnsi="Times New Roman" w:cs="Times New Roman"/>
          <w:b/>
          <w:bCs/>
          <w:color w:val="000000"/>
          <w:sz w:val="28"/>
          <w:szCs w:val="28"/>
          <w:lang w:eastAsia="ru-RU"/>
        </w:rPr>
        <w:t>Мемлекеттік</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кәсіпорындар</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акцияларының</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жарғылық</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капиталға</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қатысу</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үлестерінің</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елу</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пайызынан</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астамы</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мемлекетке</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тиесілі</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заңды</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тұлғалар</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және</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олармен</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үлестес</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тұлғалар</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жүзеге</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асыратын</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қызмет</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түрлерінің</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тіз</w:t>
      </w:r>
      <w:r w:rsidR="00872BDD">
        <w:rPr>
          <w:rFonts w:ascii="Times New Roman" w:eastAsia="Times New Roman" w:hAnsi="Times New Roman" w:cs="Times New Roman"/>
          <w:b/>
          <w:bCs/>
          <w:color w:val="000000"/>
          <w:sz w:val="28"/>
          <w:szCs w:val="28"/>
          <w:lang w:eastAsia="ru-RU"/>
        </w:rPr>
        <w:t>бесін</w:t>
      </w:r>
      <w:proofErr w:type="spellEnd"/>
      <w:r w:rsidR="00872BDD">
        <w:rPr>
          <w:rFonts w:ascii="Times New Roman" w:eastAsia="Times New Roman" w:hAnsi="Times New Roman" w:cs="Times New Roman"/>
          <w:b/>
          <w:bCs/>
          <w:color w:val="000000"/>
          <w:sz w:val="28"/>
          <w:szCs w:val="28"/>
          <w:lang w:eastAsia="ru-RU"/>
        </w:rPr>
        <w:t xml:space="preserve"> </w:t>
      </w:r>
      <w:proofErr w:type="spellStart"/>
      <w:r w:rsidR="00872BDD">
        <w:rPr>
          <w:rFonts w:ascii="Times New Roman" w:eastAsia="Times New Roman" w:hAnsi="Times New Roman" w:cs="Times New Roman"/>
          <w:b/>
          <w:bCs/>
          <w:color w:val="000000"/>
          <w:sz w:val="28"/>
          <w:szCs w:val="28"/>
          <w:lang w:eastAsia="ru-RU"/>
        </w:rPr>
        <w:t>бекіту</w:t>
      </w:r>
      <w:proofErr w:type="spellEnd"/>
      <w:r w:rsidR="00872BDD">
        <w:rPr>
          <w:rFonts w:ascii="Times New Roman" w:eastAsia="Times New Roman" w:hAnsi="Times New Roman" w:cs="Times New Roman"/>
          <w:b/>
          <w:bCs/>
          <w:color w:val="000000"/>
          <w:sz w:val="28"/>
          <w:szCs w:val="28"/>
          <w:lang w:eastAsia="ru-RU"/>
        </w:rPr>
        <w:t xml:space="preserve"> </w:t>
      </w:r>
      <w:proofErr w:type="spellStart"/>
      <w:r w:rsidR="00872BDD">
        <w:rPr>
          <w:rFonts w:ascii="Times New Roman" w:eastAsia="Times New Roman" w:hAnsi="Times New Roman" w:cs="Times New Roman"/>
          <w:b/>
          <w:bCs/>
          <w:color w:val="000000"/>
          <w:sz w:val="28"/>
          <w:szCs w:val="28"/>
          <w:lang w:eastAsia="ru-RU"/>
        </w:rPr>
        <w:t>турал</w:t>
      </w:r>
      <w:proofErr w:type="spellEnd"/>
      <w:r w:rsidR="00872BDD">
        <w:rPr>
          <w:rFonts w:ascii="Times New Roman" w:eastAsia="Times New Roman" w:hAnsi="Times New Roman" w:cs="Times New Roman"/>
          <w:b/>
          <w:bCs/>
          <w:color w:val="000000"/>
          <w:sz w:val="28"/>
          <w:szCs w:val="28"/>
          <w:lang w:eastAsia="ru-RU"/>
        </w:rPr>
        <w:t>»</w:t>
      </w:r>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Қазақстан</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Республикасы</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Үкіметіні</w:t>
      </w:r>
      <w:r w:rsidR="00407536">
        <w:rPr>
          <w:rFonts w:ascii="Times New Roman" w:eastAsia="Times New Roman" w:hAnsi="Times New Roman" w:cs="Times New Roman"/>
          <w:b/>
          <w:bCs/>
          <w:color w:val="000000"/>
          <w:sz w:val="28"/>
          <w:szCs w:val="28"/>
          <w:lang w:eastAsia="ru-RU"/>
        </w:rPr>
        <w:t>ң</w:t>
      </w:r>
      <w:proofErr w:type="spellEnd"/>
      <w:r w:rsidR="00407536">
        <w:rPr>
          <w:rFonts w:ascii="Times New Roman" w:eastAsia="Times New Roman" w:hAnsi="Times New Roman" w:cs="Times New Roman"/>
          <w:b/>
          <w:bCs/>
          <w:color w:val="000000"/>
          <w:sz w:val="28"/>
          <w:szCs w:val="28"/>
          <w:lang w:eastAsia="ru-RU"/>
        </w:rPr>
        <w:t xml:space="preserve"> 2015 </w:t>
      </w:r>
      <w:proofErr w:type="spellStart"/>
      <w:r w:rsidR="00407536">
        <w:rPr>
          <w:rFonts w:ascii="Times New Roman" w:eastAsia="Times New Roman" w:hAnsi="Times New Roman" w:cs="Times New Roman"/>
          <w:b/>
          <w:bCs/>
          <w:color w:val="000000"/>
          <w:sz w:val="28"/>
          <w:szCs w:val="28"/>
          <w:lang w:eastAsia="ru-RU"/>
        </w:rPr>
        <w:t>жылғы</w:t>
      </w:r>
      <w:proofErr w:type="spellEnd"/>
      <w:r w:rsidR="00407536">
        <w:rPr>
          <w:rFonts w:ascii="Times New Roman" w:eastAsia="Times New Roman" w:hAnsi="Times New Roman" w:cs="Times New Roman"/>
          <w:b/>
          <w:bCs/>
          <w:color w:val="000000"/>
          <w:sz w:val="28"/>
          <w:szCs w:val="28"/>
          <w:lang w:eastAsia="ru-RU"/>
        </w:rPr>
        <w:t xml:space="preserve"> 28 </w:t>
      </w:r>
      <w:proofErr w:type="spellStart"/>
      <w:r w:rsidR="00407536">
        <w:rPr>
          <w:rFonts w:ascii="Times New Roman" w:eastAsia="Times New Roman" w:hAnsi="Times New Roman" w:cs="Times New Roman"/>
          <w:b/>
          <w:bCs/>
          <w:color w:val="000000"/>
          <w:sz w:val="28"/>
          <w:szCs w:val="28"/>
          <w:lang w:eastAsia="ru-RU"/>
        </w:rPr>
        <w:t>желтоқсандағы</w:t>
      </w:r>
      <w:proofErr w:type="spellEnd"/>
      <w:r w:rsidR="00407536">
        <w:rPr>
          <w:rFonts w:ascii="Times New Roman" w:eastAsia="Times New Roman" w:hAnsi="Times New Roman" w:cs="Times New Roman"/>
          <w:b/>
          <w:bCs/>
          <w:color w:val="000000"/>
          <w:sz w:val="28"/>
          <w:szCs w:val="28"/>
          <w:lang w:eastAsia="ru-RU"/>
        </w:rPr>
        <w:t xml:space="preserve"> №</w:t>
      </w:r>
      <w:r w:rsidR="00872BDD" w:rsidRPr="00872BDD">
        <w:rPr>
          <w:rFonts w:ascii="Times New Roman" w:eastAsia="Times New Roman" w:hAnsi="Times New Roman" w:cs="Times New Roman"/>
          <w:b/>
          <w:bCs/>
          <w:color w:val="000000"/>
          <w:sz w:val="28"/>
          <w:szCs w:val="28"/>
          <w:lang w:eastAsia="ru-RU"/>
        </w:rPr>
        <w:t xml:space="preserve">1095 </w:t>
      </w:r>
      <w:proofErr w:type="spellStart"/>
      <w:r w:rsidR="00872BDD" w:rsidRPr="00872BDD">
        <w:rPr>
          <w:rFonts w:ascii="Times New Roman" w:eastAsia="Times New Roman" w:hAnsi="Times New Roman" w:cs="Times New Roman"/>
          <w:b/>
          <w:bCs/>
          <w:color w:val="000000"/>
          <w:sz w:val="28"/>
          <w:szCs w:val="28"/>
          <w:lang w:eastAsia="ru-RU"/>
        </w:rPr>
        <w:t>қаулысына</w:t>
      </w:r>
      <w:proofErr w:type="spellEnd"/>
      <w:r w:rsidR="00872BDD" w:rsidRPr="00872BDD">
        <w:rPr>
          <w:rFonts w:ascii="Times New Roman" w:eastAsia="Times New Roman" w:hAnsi="Times New Roman" w:cs="Times New Roman"/>
          <w:b/>
          <w:bCs/>
          <w:color w:val="000000"/>
          <w:sz w:val="28"/>
          <w:szCs w:val="28"/>
          <w:lang w:eastAsia="ru-RU"/>
        </w:rPr>
        <w:t xml:space="preserve"> </w:t>
      </w:r>
      <w:r w:rsidR="00A430B8">
        <w:rPr>
          <w:rFonts w:ascii="Times New Roman" w:eastAsia="Times New Roman" w:hAnsi="Times New Roman" w:cs="Times New Roman"/>
          <w:b/>
          <w:bCs/>
          <w:color w:val="000000"/>
          <w:sz w:val="28"/>
          <w:szCs w:val="28"/>
          <w:lang w:val="kk-KZ" w:eastAsia="ru-RU"/>
        </w:rPr>
        <w:t xml:space="preserve">өзгерістер мен </w:t>
      </w:r>
      <w:proofErr w:type="spellStart"/>
      <w:r w:rsidR="00872BDD" w:rsidRPr="00872BDD">
        <w:rPr>
          <w:rFonts w:ascii="Times New Roman" w:eastAsia="Times New Roman" w:hAnsi="Times New Roman" w:cs="Times New Roman"/>
          <w:b/>
          <w:bCs/>
          <w:color w:val="000000"/>
          <w:sz w:val="28"/>
          <w:szCs w:val="28"/>
          <w:lang w:eastAsia="ru-RU"/>
        </w:rPr>
        <w:t>толықтыру</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енгізу</w:t>
      </w:r>
      <w:proofErr w:type="spellEnd"/>
      <w:r w:rsidR="00872BDD" w:rsidRPr="00872BDD">
        <w:rPr>
          <w:rFonts w:ascii="Times New Roman" w:eastAsia="Times New Roman" w:hAnsi="Times New Roman" w:cs="Times New Roman"/>
          <w:b/>
          <w:bCs/>
          <w:color w:val="000000"/>
          <w:sz w:val="28"/>
          <w:szCs w:val="28"/>
          <w:lang w:eastAsia="ru-RU"/>
        </w:rPr>
        <w:t xml:space="preserve"> </w:t>
      </w:r>
      <w:proofErr w:type="spellStart"/>
      <w:r w:rsidR="00872BDD" w:rsidRPr="00872BDD">
        <w:rPr>
          <w:rFonts w:ascii="Times New Roman" w:eastAsia="Times New Roman" w:hAnsi="Times New Roman" w:cs="Times New Roman"/>
          <w:b/>
          <w:bCs/>
          <w:color w:val="000000"/>
          <w:sz w:val="28"/>
          <w:szCs w:val="28"/>
          <w:lang w:eastAsia="ru-RU"/>
        </w:rPr>
        <w:t>туралы</w:t>
      </w:r>
      <w:proofErr w:type="spellEnd"/>
    </w:p>
    <w:p w14:paraId="41EC5B6F" w14:textId="77777777" w:rsidR="001D6EEC" w:rsidRDefault="001D6EEC" w:rsidP="001D6EEC">
      <w:pPr>
        <w:widowControl w:val="0"/>
        <w:spacing w:after="0" w:line="240" w:lineRule="auto"/>
        <w:jc w:val="center"/>
        <w:rPr>
          <w:rFonts w:ascii="Times New Roman" w:hAnsi="Times New Roman" w:cs="Times New Roman"/>
          <w:sz w:val="28"/>
          <w:szCs w:val="28"/>
        </w:rPr>
      </w:pPr>
    </w:p>
    <w:tbl>
      <w:tblPr>
        <w:tblStyle w:val="a5"/>
        <w:tblW w:w="15026" w:type="dxa"/>
        <w:tblInd w:w="-289" w:type="dxa"/>
        <w:tblLayout w:type="fixed"/>
        <w:tblLook w:val="04A0" w:firstRow="1" w:lastRow="0" w:firstColumn="1" w:lastColumn="0" w:noHBand="0" w:noVBand="1"/>
      </w:tblPr>
      <w:tblGrid>
        <w:gridCol w:w="567"/>
        <w:gridCol w:w="1844"/>
        <w:gridCol w:w="4535"/>
        <w:gridCol w:w="4820"/>
        <w:gridCol w:w="3260"/>
      </w:tblGrid>
      <w:tr w:rsidR="00C305FF" w:rsidRPr="00614C88" w14:paraId="46AC7603" w14:textId="77777777" w:rsidTr="002A2B9C">
        <w:tc>
          <w:tcPr>
            <w:tcW w:w="567" w:type="dxa"/>
          </w:tcPr>
          <w:p w14:paraId="1D78B8D3" w14:textId="61F3E4F8" w:rsidR="00C305FF" w:rsidRPr="00614C88" w:rsidRDefault="00C305FF" w:rsidP="001D6EEC">
            <w:pPr>
              <w:widowControl w:val="0"/>
              <w:jc w:val="center"/>
              <w:rPr>
                <w:rFonts w:ascii="Times New Roman" w:hAnsi="Times New Roman" w:cs="Times New Roman"/>
                <w:sz w:val="28"/>
                <w:szCs w:val="28"/>
              </w:rPr>
            </w:pPr>
            <w:r w:rsidRPr="00614C88">
              <w:rPr>
                <w:rFonts w:ascii="Times New Roman" w:hAnsi="Times New Roman"/>
                <w:b/>
                <w:sz w:val="24"/>
                <w:szCs w:val="24"/>
              </w:rPr>
              <w:t xml:space="preserve">№ </w:t>
            </w:r>
            <w:r w:rsidR="001D6EEC">
              <w:rPr>
                <w:rFonts w:ascii="Times New Roman" w:hAnsi="Times New Roman"/>
                <w:b/>
                <w:sz w:val="24"/>
                <w:szCs w:val="24"/>
              </w:rPr>
              <w:t>р</w:t>
            </w:r>
            <w:r w:rsidRPr="00614C88">
              <w:rPr>
                <w:rFonts w:ascii="Times New Roman" w:hAnsi="Times New Roman"/>
                <w:b/>
                <w:sz w:val="24"/>
                <w:szCs w:val="24"/>
              </w:rPr>
              <w:t>/</w:t>
            </w:r>
            <w:r w:rsidR="001D6EEC">
              <w:rPr>
                <w:rFonts w:ascii="Times New Roman" w:hAnsi="Times New Roman"/>
                <w:b/>
                <w:sz w:val="24"/>
                <w:szCs w:val="24"/>
              </w:rPr>
              <w:t>с</w:t>
            </w:r>
          </w:p>
        </w:tc>
        <w:tc>
          <w:tcPr>
            <w:tcW w:w="1844" w:type="dxa"/>
          </w:tcPr>
          <w:p w14:paraId="3B57463A" w14:textId="25858A2F" w:rsidR="00C305FF" w:rsidRPr="00614C88" w:rsidRDefault="001D6EEC" w:rsidP="00217DA8">
            <w:pPr>
              <w:widowControl w:val="0"/>
              <w:jc w:val="center"/>
              <w:rPr>
                <w:rFonts w:ascii="Times New Roman" w:hAnsi="Times New Roman" w:cs="Times New Roman"/>
                <w:sz w:val="28"/>
                <w:szCs w:val="28"/>
              </w:rPr>
            </w:pPr>
            <w:proofErr w:type="spellStart"/>
            <w:r w:rsidRPr="001D6EEC">
              <w:rPr>
                <w:rFonts w:ascii="Times New Roman" w:hAnsi="Times New Roman"/>
                <w:b/>
                <w:bCs/>
                <w:iCs/>
                <w:sz w:val="24"/>
                <w:szCs w:val="24"/>
              </w:rPr>
              <w:t>Құрылымдық</w:t>
            </w:r>
            <w:proofErr w:type="spellEnd"/>
            <w:r w:rsidRPr="001D6EEC">
              <w:rPr>
                <w:rFonts w:ascii="Times New Roman" w:hAnsi="Times New Roman"/>
                <w:b/>
                <w:bCs/>
                <w:iCs/>
                <w:sz w:val="24"/>
                <w:szCs w:val="24"/>
              </w:rPr>
              <w:t xml:space="preserve"> элемент</w:t>
            </w:r>
          </w:p>
        </w:tc>
        <w:tc>
          <w:tcPr>
            <w:tcW w:w="4535" w:type="dxa"/>
          </w:tcPr>
          <w:p w14:paraId="1E2DF52A" w14:textId="30E2D9DC" w:rsidR="00C305FF" w:rsidRPr="00614C88" w:rsidRDefault="001D6EEC" w:rsidP="00217DA8">
            <w:pPr>
              <w:widowControl w:val="0"/>
              <w:jc w:val="center"/>
              <w:rPr>
                <w:rFonts w:ascii="Times New Roman" w:hAnsi="Times New Roman" w:cs="Times New Roman"/>
                <w:sz w:val="28"/>
                <w:szCs w:val="28"/>
              </w:rPr>
            </w:pPr>
            <w:proofErr w:type="spellStart"/>
            <w:r w:rsidRPr="001D6EEC">
              <w:rPr>
                <w:rFonts w:ascii="Times New Roman" w:hAnsi="Times New Roman"/>
                <w:b/>
                <w:sz w:val="24"/>
                <w:szCs w:val="24"/>
              </w:rPr>
              <w:t>Қолданыстағы</w:t>
            </w:r>
            <w:proofErr w:type="spellEnd"/>
            <w:r w:rsidRPr="001D6EEC">
              <w:rPr>
                <w:rFonts w:ascii="Times New Roman" w:hAnsi="Times New Roman"/>
                <w:b/>
                <w:sz w:val="24"/>
                <w:szCs w:val="24"/>
              </w:rPr>
              <w:t xml:space="preserve"> редакция</w:t>
            </w:r>
          </w:p>
        </w:tc>
        <w:tc>
          <w:tcPr>
            <w:tcW w:w="4820" w:type="dxa"/>
          </w:tcPr>
          <w:p w14:paraId="64231AC8" w14:textId="3E59CF43" w:rsidR="00C305FF" w:rsidRPr="00614C88" w:rsidRDefault="001D6EEC" w:rsidP="00217DA8">
            <w:pPr>
              <w:widowControl w:val="0"/>
              <w:jc w:val="center"/>
              <w:rPr>
                <w:rFonts w:ascii="Times New Roman" w:hAnsi="Times New Roman" w:cs="Times New Roman"/>
                <w:sz w:val="28"/>
                <w:szCs w:val="28"/>
              </w:rPr>
            </w:pPr>
            <w:proofErr w:type="spellStart"/>
            <w:r w:rsidRPr="001D6EEC">
              <w:rPr>
                <w:rFonts w:ascii="Times New Roman" w:hAnsi="Times New Roman"/>
                <w:b/>
                <w:sz w:val="24"/>
                <w:szCs w:val="24"/>
              </w:rPr>
              <w:t>Ұсынылған</w:t>
            </w:r>
            <w:proofErr w:type="spellEnd"/>
            <w:r w:rsidRPr="001D6EEC">
              <w:rPr>
                <w:rFonts w:ascii="Times New Roman" w:hAnsi="Times New Roman"/>
                <w:b/>
                <w:sz w:val="24"/>
                <w:szCs w:val="24"/>
              </w:rPr>
              <w:t xml:space="preserve"> редакция</w:t>
            </w:r>
          </w:p>
        </w:tc>
        <w:tc>
          <w:tcPr>
            <w:tcW w:w="3260" w:type="dxa"/>
          </w:tcPr>
          <w:p w14:paraId="6A068EB9" w14:textId="77777777" w:rsidR="001D6EEC" w:rsidRPr="001D6EEC" w:rsidRDefault="001D6EEC" w:rsidP="001D6EEC">
            <w:pPr>
              <w:widowControl w:val="0"/>
              <w:jc w:val="center"/>
              <w:rPr>
                <w:rFonts w:ascii="Times New Roman" w:hAnsi="Times New Roman"/>
                <w:b/>
                <w:sz w:val="24"/>
                <w:szCs w:val="24"/>
              </w:rPr>
            </w:pPr>
            <w:proofErr w:type="spellStart"/>
            <w:r w:rsidRPr="001D6EEC">
              <w:rPr>
                <w:rFonts w:ascii="Times New Roman" w:hAnsi="Times New Roman"/>
                <w:b/>
                <w:sz w:val="24"/>
                <w:szCs w:val="24"/>
              </w:rPr>
              <w:t>Негіздеме</w:t>
            </w:r>
            <w:proofErr w:type="spellEnd"/>
            <w:r w:rsidRPr="001D6EEC">
              <w:rPr>
                <w:rFonts w:ascii="Times New Roman" w:hAnsi="Times New Roman"/>
                <w:b/>
                <w:sz w:val="24"/>
                <w:szCs w:val="24"/>
              </w:rPr>
              <w:t>:</w:t>
            </w:r>
          </w:p>
          <w:p w14:paraId="189E2D52" w14:textId="77777777" w:rsidR="001D6EEC" w:rsidRPr="001D6EEC" w:rsidRDefault="001D6EEC" w:rsidP="001D6EEC">
            <w:pPr>
              <w:widowControl w:val="0"/>
              <w:jc w:val="center"/>
              <w:rPr>
                <w:rFonts w:ascii="Times New Roman" w:hAnsi="Times New Roman"/>
                <w:b/>
                <w:sz w:val="24"/>
                <w:szCs w:val="24"/>
              </w:rPr>
            </w:pPr>
            <w:r w:rsidRPr="001D6EEC">
              <w:rPr>
                <w:rFonts w:ascii="Times New Roman" w:hAnsi="Times New Roman"/>
                <w:b/>
                <w:sz w:val="24"/>
                <w:szCs w:val="24"/>
              </w:rPr>
              <w:t xml:space="preserve">1) </w:t>
            </w:r>
            <w:proofErr w:type="spellStart"/>
            <w:r w:rsidRPr="001D6EEC">
              <w:rPr>
                <w:rFonts w:ascii="Times New Roman" w:hAnsi="Times New Roman"/>
                <w:b/>
                <w:sz w:val="24"/>
                <w:szCs w:val="24"/>
              </w:rPr>
              <w:t>түзетудің</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мәні</w:t>
            </w:r>
            <w:proofErr w:type="spellEnd"/>
            <w:r w:rsidRPr="001D6EEC">
              <w:rPr>
                <w:rFonts w:ascii="Times New Roman" w:hAnsi="Times New Roman"/>
                <w:b/>
                <w:sz w:val="24"/>
                <w:szCs w:val="24"/>
              </w:rPr>
              <w:t>;</w:t>
            </w:r>
          </w:p>
          <w:p w14:paraId="073D5BAA" w14:textId="77777777" w:rsidR="001D6EEC" w:rsidRPr="001D6EEC" w:rsidRDefault="001D6EEC" w:rsidP="001D6EEC">
            <w:pPr>
              <w:widowControl w:val="0"/>
              <w:jc w:val="center"/>
              <w:rPr>
                <w:rFonts w:ascii="Times New Roman" w:hAnsi="Times New Roman"/>
                <w:b/>
                <w:sz w:val="24"/>
                <w:szCs w:val="24"/>
              </w:rPr>
            </w:pPr>
            <w:r w:rsidRPr="001D6EEC">
              <w:rPr>
                <w:rFonts w:ascii="Times New Roman" w:hAnsi="Times New Roman"/>
                <w:b/>
                <w:sz w:val="24"/>
                <w:szCs w:val="24"/>
              </w:rPr>
              <w:t xml:space="preserve">2) </w:t>
            </w:r>
            <w:proofErr w:type="spellStart"/>
            <w:r w:rsidRPr="001D6EEC">
              <w:rPr>
                <w:rFonts w:ascii="Times New Roman" w:hAnsi="Times New Roman"/>
                <w:b/>
                <w:sz w:val="24"/>
                <w:szCs w:val="24"/>
              </w:rPr>
              <w:t>әрбір</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енгізілетін</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түзетудің</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дәлелді</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негіздемесі</w:t>
            </w:r>
            <w:proofErr w:type="spellEnd"/>
            <w:r w:rsidRPr="001D6EEC">
              <w:rPr>
                <w:rFonts w:ascii="Times New Roman" w:hAnsi="Times New Roman"/>
                <w:b/>
                <w:sz w:val="24"/>
                <w:szCs w:val="24"/>
              </w:rPr>
              <w:t>;</w:t>
            </w:r>
          </w:p>
          <w:p w14:paraId="31C75249" w14:textId="73DA63C9" w:rsidR="004D3E60" w:rsidRPr="00614C88" w:rsidRDefault="001D6EEC" w:rsidP="00A5472B">
            <w:pPr>
              <w:widowControl w:val="0"/>
              <w:jc w:val="center"/>
              <w:rPr>
                <w:rFonts w:ascii="Times New Roman" w:hAnsi="Times New Roman" w:cs="Times New Roman"/>
                <w:b/>
                <w:bCs/>
                <w:sz w:val="28"/>
                <w:szCs w:val="28"/>
              </w:rPr>
            </w:pPr>
            <w:r w:rsidRPr="001D6EEC">
              <w:rPr>
                <w:rFonts w:ascii="Times New Roman" w:hAnsi="Times New Roman"/>
                <w:b/>
                <w:sz w:val="24"/>
                <w:szCs w:val="24"/>
              </w:rPr>
              <w:t xml:space="preserve">3) </w:t>
            </w:r>
            <w:proofErr w:type="spellStart"/>
            <w:r w:rsidRPr="001D6EEC">
              <w:rPr>
                <w:rFonts w:ascii="Times New Roman" w:hAnsi="Times New Roman"/>
                <w:b/>
                <w:sz w:val="24"/>
                <w:szCs w:val="24"/>
              </w:rPr>
              <w:t>тиісті</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құқықтық</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актіге</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тапсырманың</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нөміріне</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күніне</w:t>
            </w:r>
            <w:proofErr w:type="spellEnd"/>
            <w:r w:rsidRPr="001D6EEC">
              <w:rPr>
                <w:rFonts w:ascii="Times New Roman" w:hAnsi="Times New Roman"/>
                <w:b/>
                <w:sz w:val="24"/>
                <w:szCs w:val="24"/>
              </w:rPr>
              <w:t xml:space="preserve"> </w:t>
            </w:r>
            <w:proofErr w:type="spellStart"/>
            <w:r w:rsidRPr="001D6EEC">
              <w:rPr>
                <w:rFonts w:ascii="Times New Roman" w:hAnsi="Times New Roman"/>
                <w:b/>
                <w:sz w:val="24"/>
                <w:szCs w:val="24"/>
              </w:rPr>
              <w:t>сілтеме</w:t>
            </w:r>
            <w:proofErr w:type="spellEnd"/>
            <w:r w:rsidRPr="001D6EEC">
              <w:rPr>
                <w:rFonts w:ascii="Times New Roman" w:hAnsi="Times New Roman"/>
                <w:b/>
                <w:sz w:val="24"/>
                <w:szCs w:val="24"/>
              </w:rPr>
              <w:t xml:space="preserve"> (бар </w:t>
            </w:r>
            <w:proofErr w:type="spellStart"/>
            <w:r w:rsidRPr="001D6EEC">
              <w:rPr>
                <w:rFonts w:ascii="Times New Roman" w:hAnsi="Times New Roman"/>
                <w:b/>
                <w:sz w:val="24"/>
                <w:szCs w:val="24"/>
              </w:rPr>
              <w:t>болса</w:t>
            </w:r>
            <w:proofErr w:type="spellEnd"/>
            <w:r w:rsidRPr="001D6EEC">
              <w:rPr>
                <w:rFonts w:ascii="Times New Roman" w:hAnsi="Times New Roman"/>
                <w:b/>
                <w:sz w:val="24"/>
                <w:szCs w:val="24"/>
              </w:rPr>
              <w:t>)</w:t>
            </w:r>
          </w:p>
        </w:tc>
      </w:tr>
      <w:tr w:rsidR="00C305FF" w:rsidRPr="00614C88" w14:paraId="7736066A" w14:textId="77777777" w:rsidTr="002A2B9C">
        <w:tc>
          <w:tcPr>
            <w:tcW w:w="567" w:type="dxa"/>
          </w:tcPr>
          <w:p w14:paraId="61383378" w14:textId="77777777" w:rsidR="00C305FF" w:rsidRPr="00614C88" w:rsidRDefault="00C305FF" w:rsidP="00217DA8">
            <w:pPr>
              <w:widowControl w:val="0"/>
              <w:jc w:val="center"/>
              <w:rPr>
                <w:rFonts w:ascii="Times New Roman" w:hAnsi="Times New Roman"/>
                <w:sz w:val="24"/>
                <w:szCs w:val="24"/>
              </w:rPr>
            </w:pPr>
            <w:r w:rsidRPr="00614C88">
              <w:rPr>
                <w:rFonts w:ascii="Times New Roman" w:hAnsi="Times New Roman"/>
                <w:sz w:val="24"/>
                <w:szCs w:val="24"/>
              </w:rPr>
              <w:t>1</w:t>
            </w:r>
          </w:p>
        </w:tc>
        <w:tc>
          <w:tcPr>
            <w:tcW w:w="1844" w:type="dxa"/>
          </w:tcPr>
          <w:p w14:paraId="441B6F64" w14:textId="77777777" w:rsidR="00C305FF" w:rsidRPr="00614C88" w:rsidRDefault="00C305FF" w:rsidP="00217DA8">
            <w:pPr>
              <w:widowControl w:val="0"/>
              <w:jc w:val="center"/>
              <w:rPr>
                <w:rFonts w:ascii="Times New Roman" w:hAnsi="Times New Roman"/>
                <w:bCs/>
                <w:iCs/>
                <w:sz w:val="24"/>
                <w:szCs w:val="24"/>
              </w:rPr>
            </w:pPr>
            <w:r w:rsidRPr="00614C88">
              <w:rPr>
                <w:rFonts w:ascii="Times New Roman" w:hAnsi="Times New Roman"/>
                <w:bCs/>
                <w:iCs/>
                <w:sz w:val="24"/>
                <w:szCs w:val="24"/>
              </w:rPr>
              <w:t>2</w:t>
            </w:r>
          </w:p>
        </w:tc>
        <w:tc>
          <w:tcPr>
            <w:tcW w:w="4535" w:type="dxa"/>
          </w:tcPr>
          <w:p w14:paraId="6B8D1F46" w14:textId="77777777" w:rsidR="00C305FF" w:rsidRPr="00614C88" w:rsidRDefault="00C305FF" w:rsidP="00217DA8">
            <w:pPr>
              <w:widowControl w:val="0"/>
              <w:jc w:val="center"/>
              <w:rPr>
                <w:rFonts w:ascii="Times New Roman" w:hAnsi="Times New Roman"/>
                <w:sz w:val="24"/>
                <w:szCs w:val="24"/>
              </w:rPr>
            </w:pPr>
            <w:r w:rsidRPr="00614C88">
              <w:rPr>
                <w:rFonts w:ascii="Times New Roman" w:hAnsi="Times New Roman"/>
                <w:sz w:val="24"/>
                <w:szCs w:val="24"/>
              </w:rPr>
              <w:t>3</w:t>
            </w:r>
          </w:p>
        </w:tc>
        <w:tc>
          <w:tcPr>
            <w:tcW w:w="4820" w:type="dxa"/>
          </w:tcPr>
          <w:p w14:paraId="1FF5B95E" w14:textId="77777777" w:rsidR="00C305FF" w:rsidRPr="00614C88" w:rsidRDefault="00C305FF" w:rsidP="00217DA8">
            <w:pPr>
              <w:widowControl w:val="0"/>
              <w:jc w:val="center"/>
              <w:rPr>
                <w:rFonts w:ascii="Times New Roman" w:hAnsi="Times New Roman"/>
                <w:sz w:val="24"/>
                <w:szCs w:val="24"/>
              </w:rPr>
            </w:pPr>
            <w:r w:rsidRPr="00614C88">
              <w:rPr>
                <w:rFonts w:ascii="Times New Roman" w:hAnsi="Times New Roman"/>
                <w:sz w:val="24"/>
                <w:szCs w:val="24"/>
              </w:rPr>
              <w:t>4</w:t>
            </w:r>
          </w:p>
        </w:tc>
        <w:tc>
          <w:tcPr>
            <w:tcW w:w="3260" w:type="dxa"/>
          </w:tcPr>
          <w:p w14:paraId="30D50538" w14:textId="77777777" w:rsidR="00C305FF" w:rsidRPr="00614C88" w:rsidRDefault="00C305FF" w:rsidP="00217DA8">
            <w:pPr>
              <w:widowControl w:val="0"/>
              <w:jc w:val="center"/>
              <w:rPr>
                <w:rFonts w:ascii="Times New Roman" w:hAnsi="Times New Roman"/>
                <w:sz w:val="24"/>
                <w:szCs w:val="24"/>
              </w:rPr>
            </w:pPr>
            <w:r w:rsidRPr="00614C88">
              <w:rPr>
                <w:rFonts w:ascii="Times New Roman" w:hAnsi="Times New Roman"/>
                <w:sz w:val="24"/>
                <w:szCs w:val="24"/>
              </w:rPr>
              <w:t>5</w:t>
            </w:r>
          </w:p>
        </w:tc>
      </w:tr>
      <w:tr w:rsidR="002826E9" w:rsidRPr="00614C88" w14:paraId="7E1BEF26" w14:textId="77777777" w:rsidTr="00FD6839">
        <w:tc>
          <w:tcPr>
            <w:tcW w:w="15026" w:type="dxa"/>
            <w:gridSpan w:val="5"/>
          </w:tcPr>
          <w:p w14:paraId="7CB31AE6" w14:textId="2240DDD9" w:rsidR="002826E9" w:rsidRPr="00614C88" w:rsidRDefault="002826E9" w:rsidP="00217DA8">
            <w:pPr>
              <w:widowControl w:val="0"/>
              <w:jc w:val="center"/>
              <w:rPr>
                <w:rFonts w:ascii="Times New Roman" w:hAnsi="Times New Roman"/>
                <w:sz w:val="24"/>
                <w:szCs w:val="24"/>
              </w:rPr>
            </w:pPr>
            <w:r w:rsidRPr="00A430B8">
              <w:rPr>
                <w:rFonts w:ascii="Times New Roman" w:eastAsia="Times New Roman" w:hAnsi="Times New Roman" w:cs="Times New Roman"/>
                <w:color w:val="000000" w:themeColor="text1"/>
                <w:spacing w:val="2"/>
                <w:sz w:val="24"/>
                <w:szCs w:val="24"/>
                <w:lang w:val="kk-KZ" w:eastAsia="ru-RU"/>
              </w:rPr>
              <w:t>Мемлекеттік кәсіпорындар, акцияларының (жарғылық капиталға қатысу үлестерiнiң) елу пайызынан астамы мемлекетке тиесілі заңды тұлғалар және олармен үлестес тұлғалар жүзеге асыратын қызмет түрлерінің тізбесі</w:t>
            </w:r>
          </w:p>
        </w:tc>
      </w:tr>
      <w:tr w:rsidR="00C305FF" w:rsidRPr="002826E9" w14:paraId="2EB9BE5B" w14:textId="77777777" w:rsidTr="002A2B9C">
        <w:tc>
          <w:tcPr>
            <w:tcW w:w="567" w:type="dxa"/>
          </w:tcPr>
          <w:p w14:paraId="1BF777BE" w14:textId="77777777" w:rsidR="00C305FF" w:rsidRPr="00614C88" w:rsidRDefault="00C305FF" w:rsidP="00CF75D0">
            <w:pPr>
              <w:widowControl w:val="0"/>
              <w:jc w:val="center"/>
              <w:rPr>
                <w:rFonts w:ascii="Times New Roman" w:hAnsi="Times New Roman" w:cs="Times New Roman"/>
                <w:sz w:val="24"/>
                <w:szCs w:val="28"/>
              </w:rPr>
            </w:pPr>
            <w:r w:rsidRPr="00614C88">
              <w:rPr>
                <w:rFonts w:ascii="Times New Roman" w:hAnsi="Times New Roman" w:cs="Times New Roman"/>
                <w:sz w:val="24"/>
                <w:szCs w:val="28"/>
              </w:rPr>
              <w:t>1</w:t>
            </w:r>
          </w:p>
        </w:tc>
        <w:tc>
          <w:tcPr>
            <w:tcW w:w="1844" w:type="dxa"/>
          </w:tcPr>
          <w:p w14:paraId="3914CD20" w14:textId="76A8021E" w:rsidR="00D65102" w:rsidRPr="002826E9" w:rsidRDefault="00074616" w:rsidP="002A2B9C">
            <w:pPr>
              <w:widowControl w:val="0"/>
              <w:jc w:val="both"/>
              <w:rPr>
                <w:rFonts w:ascii="Times New Roman" w:hAnsi="Times New Roman"/>
                <w:sz w:val="24"/>
                <w:szCs w:val="24"/>
                <w:lang w:val="kk-KZ"/>
              </w:rPr>
            </w:pPr>
            <w:r w:rsidRPr="00074616">
              <w:rPr>
                <w:rFonts w:ascii="Times New Roman" w:hAnsi="Times New Roman"/>
                <w:sz w:val="24"/>
                <w:szCs w:val="24"/>
              </w:rPr>
              <w:t>291-тармақ</w:t>
            </w:r>
            <w:r w:rsidR="002826E9">
              <w:rPr>
                <w:rFonts w:ascii="Times New Roman" w:hAnsi="Times New Roman"/>
                <w:sz w:val="24"/>
                <w:szCs w:val="24"/>
                <w:lang w:val="kk-KZ"/>
              </w:rPr>
              <w:t>тағы</w:t>
            </w:r>
          </w:p>
          <w:p w14:paraId="10B23304" w14:textId="2C01ABF1" w:rsidR="002A2B9C" w:rsidRDefault="00074616" w:rsidP="002A2B9C">
            <w:pPr>
              <w:widowControl w:val="0"/>
              <w:jc w:val="both"/>
              <w:rPr>
                <w:rFonts w:ascii="Times New Roman" w:hAnsi="Times New Roman"/>
                <w:sz w:val="24"/>
                <w:szCs w:val="24"/>
                <w:lang w:val="kk-KZ"/>
              </w:rPr>
            </w:pPr>
            <w:r w:rsidRPr="00074616">
              <w:rPr>
                <w:rFonts w:ascii="Times New Roman" w:hAnsi="Times New Roman"/>
                <w:sz w:val="24"/>
                <w:szCs w:val="24"/>
              </w:rPr>
              <w:t xml:space="preserve">5-бағанының </w:t>
            </w:r>
            <w:r w:rsidR="002A2B9C" w:rsidRPr="002919C0">
              <w:rPr>
                <w:rFonts w:ascii="Times New Roman" w:hAnsi="Times New Roman"/>
                <w:sz w:val="24"/>
                <w:szCs w:val="24"/>
                <w:lang w:val="kk-KZ"/>
              </w:rPr>
              <w:t xml:space="preserve">11), 12), 13), 14) </w:t>
            </w:r>
            <w:r w:rsidR="002A2B9C">
              <w:rPr>
                <w:rFonts w:ascii="Times New Roman" w:hAnsi="Times New Roman"/>
                <w:sz w:val="24"/>
                <w:szCs w:val="24"/>
                <w:lang w:val="kk-KZ"/>
              </w:rPr>
              <w:t>және</w:t>
            </w:r>
            <w:r w:rsidR="002A2B9C" w:rsidRPr="002919C0">
              <w:rPr>
                <w:rFonts w:ascii="Times New Roman" w:hAnsi="Times New Roman"/>
                <w:sz w:val="24"/>
                <w:szCs w:val="24"/>
                <w:lang w:val="kk-KZ"/>
              </w:rPr>
              <w:t xml:space="preserve"> 15)</w:t>
            </w:r>
          </w:p>
          <w:p w14:paraId="7FB978A7" w14:textId="1F5BD8BA" w:rsidR="00C305FF" w:rsidRPr="002A2B9C" w:rsidRDefault="00074616" w:rsidP="002A2B9C">
            <w:pPr>
              <w:widowControl w:val="0"/>
              <w:jc w:val="both"/>
              <w:rPr>
                <w:rFonts w:ascii="Times New Roman" w:hAnsi="Times New Roman"/>
                <w:sz w:val="24"/>
                <w:szCs w:val="24"/>
                <w:lang w:val="kk-KZ"/>
              </w:rPr>
            </w:pPr>
            <w:proofErr w:type="spellStart"/>
            <w:r w:rsidRPr="00074616">
              <w:rPr>
                <w:rFonts w:ascii="Times New Roman" w:hAnsi="Times New Roman"/>
                <w:sz w:val="24"/>
                <w:szCs w:val="24"/>
              </w:rPr>
              <w:t>тармақша</w:t>
            </w:r>
            <w:proofErr w:type="spellEnd"/>
            <w:r w:rsidR="002A2B9C">
              <w:rPr>
                <w:rFonts w:ascii="Times New Roman" w:hAnsi="Times New Roman"/>
                <w:sz w:val="24"/>
                <w:szCs w:val="24"/>
                <w:lang w:val="kk-KZ"/>
              </w:rPr>
              <w:t>лар</w:t>
            </w:r>
            <w:r w:rsidRPr="00074616">
              <w:rPr>
                <w:rFonts w:ascii="Times New Roman" w:hAnsi="Times New Roman"/>
                <w:sz w:val="24"/>
                <w:szCs w:val="24"/>
              </w:rPr>
              <w:t>ы</w:t>
            </w:r>
          </w:p>
        </w:tc>
        <w:tc>
          <w:tcPr>
            <w:tcW w:w="4535" w:type="dxa"/>
          </w:tcPr>
          <w:p w14:paraId="53163569" w14:textId="50D30C1F"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1)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Өнеркәсіпті дамыту қоры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160BF22F" w14:textId="703D6CA0"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2)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ҚазАгроҚаржы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6356C446" w14:textId="674E3F54"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3)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Аграрлық несие корпорациясы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12B48B0C" w14:textId="3A2062EC"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4) </w:t>
            </w:r>
            <w:r w:rsidR="00407536">
              <w:rPr>
                <w:rFonts w:ascii="Times New Roman" w:eastAsia="Times New Roman" w:hAnsi="Times New Roman" w:cs="Times New Roman"/>
                <w:color w:val="000000" w:themeColor="text1"/>
                <w:spacing w:val="2"/>
                <w:sz w:val="24"/>
                <w:szCs w:val="24"/>
                <w:lang w:val="kk-KZ" w:eastAsia="ru-RU"/>
              </w:rPr>
              <w:t>«Қазақстан тұрғын үй компаниясы»</w:t>
            </w:r>
            <w:r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33470821" w14:textId="5F631406"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5) </w:t>
            </w:r>
            <w:r w:rsidR="00407536">
              <w:rPr>
                <w:rFonts w:ascii="Times New Roman" w:eastAsia="Times New Roman" w:hAnsi="Times New Roman" w:cs="Times New Roman"/>
                <w:color w:val="000000" w:themeColor="text1"/>
                <w:spacing w:val="2"/>
                <w:sz w:val="24"/>
                <w:szCs w:val="24"/>
                <w:lang w:val="kk-KZ" w:eastAsia="ru-RU"/>
              </w:rPr>
              <w:t>«Қызылорда»</w:t>
            </w:r>
            <w:r w:rsidRPr="00AE4185">
              <w:rPr>
                <w:rFonts w:ascii="Times New Roman" w:eastAsia="Times New Roman" w:hAnsi="Times New Roman" w:cs="Times New Roman"/>
                <w:color w:val="000000" w:themeColor="text1"/>
                <w:spacing w:val="2"/>
                <w:sz w:val="24"/>
                <w:szCs w:val="24"/>
                <w:lang w:val="kk-KZ" w:eastAsia="ru-RU"/>
              </w:rPr>
              <w:t xml:space="preserve"> өңірлік инвестициялық орталығы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микроқаржы ұйымы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жауапкершілігі шектеулі серіктестігі;</w:t>
            </w:r>
          </w:p>
          <w:p w14:paraId="470F9961" w14:textId="612827A3"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6) Қазақстан Республикасының әлеуметтік-кәсіпкерлік корпорациялары (шағын өнеркәсіп аймақтарына және агроөнеркәсіптік кешен субъектілеріне көктемгі егіс пен егін жинау жұмыстарын жүргізуге, қант өндіруші кәсіпорындарға </w:t>
            </w:r>
            <w:r w:rsidRPr="00AE4185">
              <w:rPr>
                <w:rFonts w:ascii="Times New Roman" w:eastAsia="Times New Roman" w:hAnsi="Times New Roman" w:cs="Times New Roman"/>
                <w:color w:val="000000" w:themeColor="text1"/>
                <w:spacing w:val="2"/>
                <w:sz w:val="24"/>
                <w:szCs w:val="24"/>
                <w:lang w:val="kk-KZ" w:eastAsia="ru-RU"/>
              </w:rPr>
              <w:lastRenderedPageBreak/>
              <w:t>қант қызылшасын өңдеу үшін айналым қаражатын толықтыруға кредит беру мақсатында)</w:t>
            </w:r>
            <w:r w:rsidR="00407536">
              <w:rPr>
                <w:rFonts w:ascii="Times New Roman" w:eastAsia="Times New Roman" w:hAnsi="Times New Roman" w:cs="Times New Roman"/>
                <w:color w:val="000000" w:themeColor="text1"/>
                <w:spacing w:val="2"/>
                <w:sz w:val="24"/>
                <w:szCs w:val="24"/>
                <w:lang w:val="kk-KZ" w:eastAsia="ru-RU"/>
              </w:rPr>
              <w:t>;</w:t>
            </w:r>
          </w:p>
          <w:p w14:paraId="3C7BEB57" w14:textId="5C857067" w:rsidR="00AE4185" w:rsidRPr="00AE4185" w:rsidRDefault="00407536" w:rsidP="00AE4185">
            <w:pPr>
              <w:widowControl w:val="0"/>
              <w:jc w:val="both"/>
              <w:rPr>
                <w:rFonts w:ascii="Times New Roman" w:eastAsia="Times New Roman" w:hAnsi="Times New Roman" w:cs="Times New Roman"/>
                <w:color w:val="000000" w:themeColor="text1"/>
                <w:spacing w:val="2"/>
                <w:sz w:val="24"/>
                <w:szCs w:val="24"/>
                <w:lang w:val="kk-KZ" w:eastAsia="ru-RU"/>
              </w:rPr>
            </w:pPr>
            <w:r>
              <w:rPr>
                <w:rFonts w:ascii="Times New Roman" w:eastAsia="Times New Roman" w:hAnsi="Times New Roman" w:cs="Times New Roman"/>
                <w:color w:val="000000" w:themeColor="text1"/>
                <w:spacing w:val="2"/>
                <w:sz w:val="24"/>
                <w:szCs w:val="24"/>
                <w:lang w:val="kk-KZ" w:eastAsia="ru-RU"/>
              </w:rPr>
              <w:t>7) «</w:t>
            </w:r>
            <w:r w:rsidR="00AE4185" w:rsidRPr="00AE4185">
              <w:rPr>
                <w:rFonts w:ascii="Times New Roman" w:eastAsia="Times New Roman" w:hAnsi="Times New Roman" w:cs="Times New Roman"/>
                <w:color w:val="000000" w:themeColor="text1"/>
                <w:spacing w:val="2"/>
                <w:sz w:val="24"/>
                <w:szCs w:val="24"/>
                <w:lang w:val="kk-KZ" w:eastAsia="ru-RU"/>
              </w:rPr>
              <w:t>Қорғаныстық-өнеркәсіптік кешенді дамыту қоры</w:t>
            </w:r>
            <w:r>
              <w:rPr>
                <w:rFonts w:ascii="Times New Roman" w:eastAsia="Times New Roman" w:hAnsi="Times New Roman" w:cs="Times New Roman"/>
                <w:color w:val="000000" w:themeColor="text1"/>
                <w:spacing w:val="2"/>
                <w:sz w:val="24"/>
                <w:szCs w:val="24"/>
                <w:lang w:val="kk-KZ" w:eastAsia="ru-RU"/>
              </w:rPr>
              <w:t>»</w:t>
            </w:r>
            <w:r w:rsidR="00AE4185"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r>
              <w:rPr>
                <w:rFonts w:ascii="Times New Roman" w:eastAsia="Times New Roman" w:hAnsi="Times New Roman" w:cs="Times New Roman"/>
                <w:color w:val="000000" w:themeColor="text1"/>
                <w:spacing w:val="2"/>
                <w:sz w:val="24"/>
                <w:szCs w:val="24"/>
                <w:lang w:val="kk-KZ" w:eastAsia="ru-RU"/>
              </w:rPr>
              <w:t>;</w:t>
            </w:r>
          </w:p>
          <w:p w14:paraId="79003EEB" w14:textId="0636179B"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8)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Қалалық қызметтер орталығы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жауапкершілігі шектеулі серіктестігі</w:t>
            </w:r>
            <w:r w:rsidR="00407536">
              <w:rPr>
                <w:rFonts w:ascii="Times New Roman" w:eastAsia="Times New Roman" w:hAnsi="Times New Roman" w:cs="Times New Roman"/>
                <w:color w:val="000000" w:themeColor="text1"/>
                <w:spacing w:val="2"/>
                <w:sz w:val="24"/>
                <w:szCs w:val="24"/>
                <w:lang w:val="kk-KZ" w:eastAsia="ru-RU"/>
              </w:rPr>
              <w:t>;</w:t>
            </w:r>
          </w:p>
          <w:p w14:paraId="16377199" w14:textId="7EAD8083"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9)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ОҢТҮСТІК</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аймақтық инвестициялық орталығы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жауапкершілігі шектеулі серіктестігі;</w:t>
            </w:r>
          </w:p>
          <w:p w14:paraId="5D04801C" w14:textId="77777777" w:rsidR="00C305FF" w:rsidRDefault="00AE4185" w:rsidP="00407536">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10)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Ырыс</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микроқаржы ұйымы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жауапкершілігі шектеулі серіктестігі</w:t>
            </w:r>
          </w:p>
          <w:p w14:paraId="10B3A32B" w14:textId="77777777" w:rsidR="00F80D17" w:rsidRDefault="00F80D17" w:rsidP="00F80D17">
            <w:pPr>
              <w:widowControl w:val="0"/>
              <w:jc w:val="both"/>
              <w:rPr>
                <w:rFonts w:ascii="Times New Roman" w:eastAsia="Times New Roman" w:hAnsi="Times New Roman" w:cs="Times New Roman"/>
                <w:color w:val="000000" w:themeColor="text1"/>
                <w:spacing w:val="2"/>
                <w:sz w:val="24"/>
                <w:szCs w:val="24"/>
                <w:lang w:val="kk-KZ" w:eastAsia="ru-RU"/>
              </w:rPr>
            </w:pPr>
            <w:r>
              <w:rPr>
                <w:rFonts w:ascii="Times New Roman" w:eastAsia="Times New Roman" w:hAnsi="Times New Roman" w:cs="Times New Roman"/>
                <w:color w:val="000000" w:themeColor="text1"/>
                <w:spacing w:val="2"/>
                <w:sz w:val="24"/>
                <w:szCs w:val="24"/>
                <w:lang w:val="kk-KZ" w:eastAsia="ru-RU"/>
              </w:rPr>
              <w:t>...</w:t>
            </w:r>
          </w:p>
          <w:p w14:paraId="568758CD" w14:textId="5F4A7994" w:rsidR="00F80D17" w:rsidRPr="00492B88" w:rsidRDefault="00F80D17" w:rsidP="00F80D17">
            <w:pPr>
              <w:widowControl w:val="0"/>
              <w:jc w:val="both"/>
              <w:rPr>
                <w:rFonts w:ascii="Times New Roman" w:eastAsia="Times New Roman" w:hAnsi="Times New Roman" w:cs="Times New Roman"/>
                <w:b/>
                <w:color w:val="000000" w:themeColor="text1"/>
                <w:spacing w:val="2"/>
                <w:sz w:val="24"/>
                <w:szCs w:val="24"/>
                <w:lang w:val="kk-KZ" w:eastAsia="ru-RU"/>
              </w:rPr>
            </w:pPr>
            <w:r w:rsidRPr="00492B88">
              <w:rPr>
                <w:rFonts w:ascii="Times New Roman" w:eastAsia="Times New Roman" w:hAnsi="Times New Roman" w:cs="Times New Roman"/>
                <w:b/>
                <w:color w:val="000000" w:themeColor="text1"/>
                <w:spacing w:val="2"/>
                <w:sz w:val="24"/>
                <w:szCs w:val="24"/>
                <w:lang w:val="kk-KZ" w:eastAsia="ru-RU"/>
              </w:rPr>
              <w:t xml:space="preserve">11) </w:t>
            </w:r>
            <w:r>
              <w:rPr>
                <w:rFonts w:ascii="Times New Roman" w:eastAsia="Times New Roman" w:hAnsi="Times New Roman" w:cs="Times New Roman"/>
                <w:b/>
                <w:color w:val="000000" w:themeColor="text1"/>
                <w:spacing w:val="2"/>
                <w:sz w:val="24"/>
                <w:szCs w:val="24"/>
                <w:lang w:val="kk-KZ" w:eastAsia="ru-RU"/>
              </w:rPr>
              <w:t>жоқ;</w:t>
            </w:r>
          </w:p>
          <w:p w14:paraId="21668272" w14:textId="3138F9D1" w:rsidR="00F80D17" w:rsidRPr="00492B88" w:rsidRDefault="00F80D17" w:rsidP="00F80D17">
            <w:pPr>
              <w:widowControl w:val="0"/>
              <w:jc w:val="both"/>
              <w:rPr>
                <w:rFonts w:ascii="Times New Roman" w:eastAsia="Times New Roman" w:hAnsi="Times New Roman" w:cs="Times New Roman"/>
                <w:b/>
                <w:color w:val="000000" w:themeColor="text1"/>
                <w:spacing w:val="2"/>
                <w:sz w:val="24"/>
                <w:szCs w:val="24"/>
                <w:lang w:val="kk-KZ" w:eastAsia="ru-RU"/>
              </w:rPr>
            </w:pPr>
            <w:r w:rsidRPr="00492B88">
              <w:rPr>
                <w:rFonts w:ascii="Times New Roman" w:eastAsia="Times New Roman" w:hAnsi="Times New Roman" w:cs="Times New Roman"/>
                <w:b/>
                <w:color w:val="000000" w:themeColor="text1"/>
                <w:spacing w:val="2"/>
                <w:sz w:val="24"/>
                <w:szCs w:val="24"/>
                <w:lang w:val="kk-KZ" w:eastAsia="ru-RU"/>
              </w:rPr>
              <w:t xml:space="preserve">12) </w:t>
            </w:r>
            <w:r>
              <w:rPr>
                <w:rFonts w:ascii="Times New Roman" w:eastAsia="Times New Roman" w:hAnsi="Times New Roman" w:cs="Times New Roman"/>
                <w:b/>
                <w:color w:val="000000" w:themeColor="text1"/>
                <w:spacing w:val="2"/>
                <w:sz w:val="24"/>
                <w:szCs w:val="24"/>
                <w:lang w:val="kk-KZ" w:eastAsia="ru-RU"/>
              </w:rPr>
              <w:t>жоқ;</w:t>
            </w:r>
          </w:p>
          <w:p w14:paraId="74A71E50" w14:textId="06140646" w:rsidR="00F80D17" w:rsidRPr="00492B88" w:rsidRDefault="00F80D17" w:rsidP="00F80D17">
            <w:pPr>
              <w:widowControl w:val="0"/>
              <w:jc w:val="both"/>
              <w:rPr>
                <w:rFonts w:ascii="Times New Roman" w:eastAsia="Times New Roman" w:hAnsi="Times New Roman" w:cs="Times New Roman"/>
                <w:b/>
                <w:color w:val="000000" w:themeColor="text1"/>
                <w:spacing w:val="2"/>
                <w:sz w:val="24"/>
                <w:szCs w:val="24"/>
                <w:lang w:val="kk-KZ" w:eastAsia="ru-RU"/>
              </w:rPr>
            </w:pPr>
            <w:r w:rsidRPr="00492B88">
              <w:rPr>
                <w:rFonts w:ascii="Times New Roman" w:eastAsia="Times New Roman" w:hAnsi="Times New Roman" w:cs="Times New Roman"/>
                <w:b/>
                <w:color w:val="000000" w:themeColor="text1"/>
                <w:spacing w:val="2"/>
                <w:sz w:val="24"/>
                <w:szCs w:val="24"/>
                <w:lang w:val="kk-KZ" w:eastAsia="ru-RU"/>
              </w:rPr>
              <w:t xml:space="preserve">13) </w:t>
            </w:r>
            <w:r>
              <w:rPr>
                <w:rFonts w:ascii="Times New Roman" w:eastAsia="Times New Roman" w:hAnsi="Times New Roman" w:cs="Times New Roman"/>
                <w:b/>
                <w:color w:val="000000" w:themeColor="text1"/>
                <w:spacing w:val="2"/>
                <w:sz w:val="24"/>
                <w:szCs w:val="24"/>
                <w:lang w:val="kk-KZ" w:eastAsia="ru-RU"/>
              </w:rPr>
              <w:t>жоқ;</w:t>
            </w:r>
          </w:p>
          <w:p w14:paraId="4A42C72B" w14:textId="6CEB300D" w:rsidR="00F80D17" w:rsidRPr="00492B88" w:rsidRDefault="00F80D17" w:rsidP="00F80D17">
            <w:pPr>
              <w:widowControl w:val="0"/>
              <w:jc w:val="both"/>
              <w:rPr>
                <w:rFonts w:ascii="Times New Roman" w:eastAsia="Times New Roman" w:hAnsi="Times New Roman" w:cs="Times New Roman"/>
                <w:b/>
                <w:color w:val="000000" w:themeColor="text1"/>
                <w:spacing w:val="2"/>
                <w:sz w:val="24"/>
                <w:szCs w:val="24"/>
                <w:lang w:val="kk-KZ" w:eastAsia="ru-RU"/>
              </w:rPr>
            </w:pPr>
            <w:r w:rsidRPr="00492B88">
              <w:rPr>
                <w:rFonts w:ascii="Times New Roman" w:eastAsia="Times New Roman" w:hAnsi="Times New Roman" w:cs="Times New Roman"/>
                <w:b/>
                <w:color w:val="000000" w:themeColor="text1"/>
                <w:spacing w:val="2"/>
                <w:sz w:val="24"/>
                <w:szCs w:val="24"/>
                <w:lang w:val="kk-KZ" w:eastAsia="ru-RU"/>
              </w:rPr>
              <w:t xml:space="preserve">14) </w:t>
            </w:r>
            <w:r>
              <w:rPr>
                <w:rFonts w:ascii="Times New Roman" w:eastAsia="Times New Roman" w:hAnsi="Times New Roman" w:cs="Times New Roman"/>
                <w:b/>
                <w:color w:val="000000" w:themeColor="text1"/>
                <w:spacing w:val="2"/>
                <w:sz w:val="24"/>
                <w:szCs w:val="24"/>
                <w:lang w:val="kk-KZ" w:eastAsia="ru-RU"/>
              </w:rPr>
              <w:t>жоқ;</w:t>
            </w:r>
          </w:p>
          <w:p w14:paraId="0956AD8F" w14:textId="1F3E28DD" w:rsidR="00F80D17" w:rsidRPr="00AE4185" w:rsidRDefault="00F80D17" w:rsidP="00F80D17">
            <w:pPr>
              <w:widowControl w:val="0"/>
              <w:jc w:val="both"/>
              <w:rPr>
                <w:rFonts w:ascii="Times New Roman" w:hAnsi="Times New Roman" w:cs="Times New Roman"/>
                <w:sz w:val="28"/>
                <w:szCs w:val="28"/>
                <w:lang w:val="kk-KZ"/>
              </w:rPr>
            </w:pPr>
            <w:r w:rsidRPr="00492B88">
              <w:rPr>
                <w:rFonts w:ascii="Times New Roman" w:eastAsia="Times New Roman" w:hAnsi="Times New Roman" w:cs="Times New Roman"/>
                <w:b/>
                <w:color w:val="000000" w:themeColor="text1"/>
                <w:spacing w:val="2"/>
                <w:sz w:val="24"/>
                <w:szCs w:val="24"/>
                <w:lang w:val="kk-KZ" w:eastAsia="ru-RU"/>
              </w:rPr>
              <w:t xml:space="preserve">15) </w:t>
            </w:r>
            <w:r>
              <w:rPr>
                <w:rFonts w:ascii="Times New Roman" w:eastAsia="Times New Roman" w:hAnsi="Times New Roman" w:cs="Times New Roman"/>
                <w:b/>
                <w:color w:val="000000" w:themeColor="text1"/>
                <w:spacing w:val="2"/>
                <w:sz w:val="24"/>
                <w:szCs w:val="24"/>
                <w:lang w:val="kk-KZ" w:eastAsia="ru-RU"/>
              </w:rPr>
              <w:t>жоқ</w:t>
            </w:r>
          </w:p>
        </w:tc>
        <w:tc>
          <w:tcPr>
            <w:tcW w:w="4820" w:type="dxa"/>
          </w:tcPr>
          <w:p w14:paraId="13CADA91" w14:textId="75EEE356"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lastRenderedPageBreak/>
              <w:t xml:space="preserve">1)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Өнеркәсіпті дамыту қоры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682FAEAF" w14:textId="66288E17" w:rsidR="00AE4185" w:rsidRPr="00AE4185" w:rsidRDefault="00407536" w:rsidP="00AE4185">
            <w:pPr>
              <w:widowControl w:val="0"/>
              <w:jc w:val="both"/>
              <w:rPr>
                <w:rFonts w:ascii="Times New Roman" w:eastAsia="Times New Roman" w:hAnsi="Times New Roman" w:cs="Times New Roman"/>
                <w:color w:val="000000" w:themeColor="text1"/>
                <w:spacing w:val="2"/>
                <w:sz w:val="24"/>
                <w:szCs w:val="24"/>
                <w:lang w:val="kk-KZ" w:eastAsia="ru-RU"/>
              </w:rPr>
            </w:pPr>
            <w:r>
              <w:rPr>
                <w:rFonts w:ascii="Times New Roman" w:eastAsia="Times New Roman" w:hAnsi="Times New Roman" w:cs="Times New Roman"/>
                <w:color w:val="000000" w:themeColor="text1"/>
                <w:spacing w:val="2"/>
                <w:sz w:val="24"/>
                <w:szCs w:val="24"/>
                <w:lang w:val="kk-KZ" w:eastAsia="ru-RU"/>
              </w:rPr>
              <w:t>2) «</w:t>
            </w:r>
            <w:r w:rsidR="00AE4185" w:rsidRPr="00AE4185">
              <w:rPr>
                <w:rFonts w:ascii="Times New Roman" w:eastAsia="Times New Roman" w:hAnsi="Times New Roman" w:cs="Times New Roman"/>
                <w:color w:val="000000" w:themeColor="text1"/>
                <w:spacing w:val="2"/>
                <w:sz w:val="24"/>
                <w:szCs w:val="24"/>
                <w:lang w:val="kk-KZ" w:eastAsia="ru-RU"/>
              </w:rPr>
              <w:t>ҚазАгроҚаржы</w:t>
            </w:r>
            <w:r>
              <w:rPr>
                <w:rFonts w:ascii="Times New Roman" w:eastAsia="Times New Roman" w:hAnsi="Times New Roman" w:cs="Times New Roman"/>
                <w:color w:val="000000" w:themeColor="text1"/>
                <w:spacing w:val="2"/>
                <w:sz w:val="24"/>
                <w:szCs w:val="24"/>
                <w:lang w:val="kk-KZ" w:eastAsia="ru-RU"/>
              </w:rPr>
              <w:t>»</w:t>
            </w:r>
            <w:r w:rsidR="00AE4185"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084D70C1" w14:textId="2C8C7669"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3)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Аграрлық несие корпорациясы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1DEB5549" w14:textId="10F7336D"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4)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Қазақстан тұрғын үй компаниясы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68339BB2" w14:textId="113B82DF"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5)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Қызылорда</w:t>
            </w:r>
            <w:r w:rsidR="00407536">
              <w:rPr>
                <w:rFonts w:ascii="Times New Roman" w:eastAsia="Times New Roman" w:hAnsi="Times New Roman" w:cs="Times New Roman"/>
                <w:color w:val="000000" w:themeColor="text1"/>
                <w:spacing w:val="2"/>
                <w:sz w:val="24"/>
                <w:szCs w:val="24"/>
                <w:lang w:val="kk-KZ" w:eastAsia="ru-RU"/>
              </w:rPr>
              <w:t>» өңірлік инвестициялық орталығы»</w:t>
            </w:r>
            <w:r w:rsidRPr="00AE4185">
              <w:rPr>
                <w:rFonts w:ascii="Times New Roman" w:eastAsia="Times New Roman" w:hAnsi="Times New Roman" w:cs="Times New Roman"/>
                <w:color w:val="000000" w:themeColor="text1"/>
                <w:spacing w:val="2"/>
                <w:sz w:val="24"/>
                <w:szCs w:val="24"/>
                <w:lang w:val="kk-KZ" w:eastAsia="ru-RU"/>
              </w:rPr>
              <w:t xml:space="preserve"> микроқаржы ұйымы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жауапкершілігі шектеулі серіктестігі;</w:t>
            </w:r>
          </w:p>
          <w:p w14:paraId="1EE8F520" w14:textId="77777777"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6) Қазақстан Республикасының әлеуметтік-кәсіпкерлік корпорациялары (шағын өнеркәсіп аймақтарына және агроөнеркәсіптік кешен субъектілеріне көктемгі егіс пен егін жинау жұмыстарын жүргізуге, қант өндіруші кәсіпорындарға </w:t>
            </w:r>
            <w:r w:rsidRPr="00AE4185">
              <w:rPr>
                <w:rFonts w:ascii="Times New Roman" w:eastAsia="Times New Roman" w:hAnsi="Times New Roman" w:cs="Times New Roman"/>
                <w:color w:val="000000" w:themeColor="text1"/>
                <w:spacing w:val="2"/>
                <w:sz w:val="24"/>
                <w:szCs w:val="24"/>
                <w:lang w:val="kk-KZ" w:eastAsia="ru-RU"/>
              </w:rPr>
              <w:lastRenderedPageBreak/>
              <w:t>қант қызылшасын өңдеу үшін айналым қаражатын толықтыруға кредит беру мақсатында)</w:t>
            </w:r>
          </w:p>
          <w:p w14:paraId="6A1090F5" w14:textId="116B6B0D"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7)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Қорғаныстық-өнеркәсіптік кешенді дамыту қоры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акционерлік қоғамы</w:t>
            </w:r>
          </w:p>
          <w:p w14:paraId="1895FA06" w14:textId="160C6071"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8)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Қалалық қызметтер орталығы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жауапкершілігі шектеулі серіктестігі</w:t>
            </w:r>
          </w:p>
          <w:p w14:paraId="001489BC" w14:textId="264DDE36" w:rsidR="00AE4185" w:rsidRP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9) </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ОҢТҮСТІК</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аймақтық инвестициялық орталығы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жауапкершілігі шектеулі серіктестігі;</w:t>
            </w:r>
          </w:p>
          <w:p w14:paraId="0AE1EE78" w14:textId="4AB0F894" w:rsidR="00AE4185" w:rsidRDefault="00AE4185" w:rsidP="00AE4185">
            <w:pPr>
              <w:widowControl w:val="0"/>
              <w:jc w:val="both"/>
              <w:rPr>
                <w:rFonts w:ascii="Times New Roman" w:eastAsia="Times New Roman" w:hAnsi="Times New Roman" w:cs="Times New Roman"/>
                <w:color w:val="000000" w:themeColor="text1"/>
                <w:spacing w:val="2"/>
                <w:sz w:val="24"/>
                <w:szCs w:val="24"/>
                <w:lang w:val="kk-KZ" w:eastAsia="ru-RU"/>
              </w:rPr>
            </w:pPr>
            <w:r w:rsidRPr="00AE4185">
              <w:rPr>
                <w:rFonts w:ascii="Times New Roman" w:eastAsia="Times New Roman" w:hAnsi="Times New Roman" w:cs="Times New Roman"/>
                <w:color w:val="000000" w:themeColor="text1"/>
                <w:spacing w:val="2"/>
                <w:sz w:val="24"/>
                <w:szCs w:val="24"/>
                <w:lang w:val="kk-KZ" w:eastAsia="ru-RU"/>
              </w:rPr>
              <w:t xml:space="preserve">10) </w:t>
            </w:r>
            <w:r w:rsidR="00407536">
              <w:rPr>
                <w:rFonts w:ascii="Times New Roman" w:eastAsia="Times New Roman" w:hAnsi="Times New Roman" w:cs="Times New Roman"/>
                <w:color w:val="000000" w:themeColor="text1"/>
                <w:spacing w:val="2"/>
                <w:sz w:val="24"/>
                <w:szCs w:val="24"/>
                <w:lang w:val="kk-KZ" w:eastAsia="ru-RU"/>
              </w:rPr>
              <w:t>«Ырыс»</w:t>
            </w:r>
            <w:r w:rsidRPr="00AE4185">
              <w:rPr>
                <w:rFonts w:ascii="Times New Roman" w:eastAsia="Times New Roman" w:hAnsi="Times New Roman" w:cs="Times New Roman"/>
                <w:color w:val="000000" w:themeColor="text1"/>
                <w:spacing w:val="2"/>
                <w:sz w:val="24"/>
                <w:szCs w:val="24"/>
                <w:lang w:val="kk-KZ" w:eastAsia="ru-RU"/>
              </w:rPr>
              <w:t xml:space="preserve"> микроқаржы ұйымы</w:t>
            </w:r>
            <w:r w:rsidR="00407536">
              <w:rPr>
                <w:rFonts w:ascii="Times New Roman" w:eastAsia="Times New Roman" w:hAnsi="Times New Roman" w:cs="Times New Roman"/>
                <w:color w:val="000000" w:themeColor="text1"/>
                <w:spacing w:val="2"/>
                <w:sz w:val="24"/>
                <w:szCs w:val="24"/>
                <w:lang w:val="kk-KZ" w:eastAsia="ru-RU"/>
              </w:rPr>
              <w:t>»</w:t>
            </w:r>
            <w:r w:rsidRPr="00AE4185">
              <w:rPr>
                <w:rFonts w:ascii="Times New Roman" w:eastAsia="Times New Roman" w:hAnsi="Times New Roman" w:cs="Times New Roman"/>
                <w:color w:val="000000" w:themeColor="text1"/>
                <w:spacing w:val="2"/>
                <w:sz w:val="24"/>
                <w:szCs w:val="24"/>
                <w:lang w:val="kk-KZ" w:eastAsia="ru-RU"/>
              </w:rPr>
              <w:t xml:space="preserve"> жауапкершілігі шектеулі серіктестігі</w:t>
            </w:r>
            <w:r w:rsidR="00D65102">
              <w:rPr>
                <w:rFonts w:ascii="Times New Roman" w:eastAsia="Times New Roman" w:hAnsi="Times New Roman" w:cs="Times New Roman"/>
                <w:color w:val="000000" w:themeColor="text1"/>
                <w:spacing w:val="2"/>
                <w:sz w:val="24"/>
                <w:szCs w:val="24"/>
                <w:lang w:val="kk-KZ" w:eastAsia="ru-RU"/>
              </w:rPr>
              <w:t>;</w:t>
            </w:r>
          </w:p>
          <w:p w14:paraId="28F3474A" w14:textId="4F4C84E3" w:rsidR="00C305FF" w:rsidRDefault="00AE4185" w:rsidP="00AE4185">
            <w:pPr>
              <w:widowControl w:val="0"/>
              <w:jc w:val="both"/>
              <w:rPr>
                <w:rFonts w:ascii="Times New Roman" w:hAnsi="Times New Roman" w:cs="Times New Roman"/>
                <w:b/>
                <w:color w:val="000000"/>
                <w:sz w:val="24"/>
                <w:szCs w:val="24"/>
                <w:lang w:val="kk-KZ"/>
              </w:rPr>
            </w:pPr>
            <w:r w:rsidRPr="00605A80">
              <w:rPr>
                <w:rFonts w:ascii="Times New Roman" w:eastAsia="Times New Roman" w:hAnsi="Times New Roman" w:cs="Times New Roman"/>
                <w:b/>
                <w:color w:val="000000" w:themeColor="text1"/>
                <w:spacing w:val="2"/>
                <w:sz w:val="24"/>
                <w:szCs w:val="24"/>
                <w:lang w:val="kk-KZ" w:eastAsia="ru-RU"/>
              </w:rPr>
              <w:t>11)</w:t>
            </w:r>
            <w:r w:rsidR="00720874">
              <w:rPr>
                <w:rFonts w:ascii="Times New Roman" w:eastAsia="Times New Roman" w:hAnsi="Times New Roman" w:cs="Times New Roman"/>
                <w:color w:val="000000" w:themeColor="text1"/>
                <w:spacing w:val="2"/>
                <w:sz w:val="24"/>
                <w:szCs w:val="24"/>
                <w:lang w:val="kk-KZ" w:eastAsia="ru-RU"/>
              </w:rPr>
              <w:t xml:space="preserve"> </w:t>
            </w:r>
            <w:r w:rsidRPr="00AE4185">
              <w:rPr>
                <w:rFonts w:ascii="Times New Roman" w:eastAsia="Times New Roman" w:hAnsi="Times New Roman" w:cs="Times New Roman"/>
                <w:b/>
                <w:color w:val="000000" w:themeColor="text1"/>
                <w:spacing w:val="2"/>
                <w:sz w:val="24"/>
                <w:szCs w:val="24"/>
                <w:lang w:val="kk-KZ" w:eastAsia="ru-RU"/>
              </w:rPr>
              <w:t>Т</w:t>
            </w:r>
            <w:r w:rsidR="00074616" w:rsidRPr="00074616">
              <w:rPr>
                <w:rFonts w:ascii="Times New Roman" w:eastAsia="Times New Roman" w:hAnsi="Times New Roman" w:cs="Times New Roman"/>
                <w:b/>
                <w:color w:val="000000" w:themeColor="text1"/>
                <w:spacing w:val="2"/>
                <w:sz w:val="24"/>
                <w:szCs w:val="24"/>
                <w:lang w:val="kk-KZ" w:eastAsia="ru-RU"/>
              </w:rPr>
              <w:t xml:space="preserve">уризм саласындағы инвестициялық жобаларды қаржыландыру </w:t>
            </w:r>
            <w:r w:rsidR="00605A80">
              <w:rPr>
                <w:rFonts w:ascii="Times New Roman" w:hAnsi="Times New Roman" w:cs="Times New Roman"/>
                <w:b/>
                <w:bCs/>
                <w:sz w:val="24"/>
                <w:szCs w:val="24"/>
                <w:lang w:val="kk-KZ"/>
              </w:rPr>
              <w:t>м</w:t>
            </w:r>
            <w:r w:rsidR="00605A80" w:rsidRPr="00EB2A2F">
              <w:rPr>
                <w:rFonts w:ascii="Times New Roman" w:hAnsi="Times New Roman" w:cs="Times New Roman"/>
                <w:b/>
                <w:bCs/>
                <w:sz w:val="24"/>
                <w:szCs w:val="24"/>
                <w:lang w:val="kk-KZ"/>
              </w:rPr>
              <w:t>ақсатында</w:t>
            </w:r>
            <w:r w:rsidR="00605A80">
              <w:rPr>
                <w:rFonts w:ascii="Times New Roman" w:hAnsi="Times New Roman" w:cs="Times New Roman"/>
                <w:b/>
                <w:bCs/>
                <w:sz w:val="24"/>
                <w:szCs w:val="24"/>
                <w:lang w:val="kk-KZ"/>
              </w:rPr>
              <w:t xml:space="preserve"> </w:t>
            </w:r>
            <w:r w:rsidR="00074616">
              <w:rPr>
                <w:rFonts w:ascii="Times New Roman" w:eastAsia="Times New Roman" w:hAnsi="Times New Roman" w:cs="Times New Roman"/>
                <w:b/>
                <w:color w:val="000000" w:themeColor="text1"/>
                <w:spacing w:val="2"/>
                <w:sz w:val="24"/>
                <w:szCs w:val="24"/>
                <w:lang w:val="kk-KZ" w:eastAsia="ru-RU"/>
              </w:rPr>
              <w:t>«</w:t>
            </w:r>
            <w:r w:rsidR="00074616" w:rsidRPr="00074616">
              <w:rPr>
                <w:rFonts w:ascii="Times New Roman" w:eastAsia="Times New Roman" w:hAnsi="Times New Roman" w:cs="Times New Roman"/>
                <w:b/>
                <w:color w:val="000000" w:themeColor="text1"/>
                <w:spacing w:val="2"/>
                <w:sz w:val="24"/>
                <w:szCs w:val="24"/>
                <w:lang w:val="kk-KZ" w:eastAsia="ru-RU"/>
              </w:rPr>
              <w:t>Каспий</w:t>
            </w:r>
            <w:r w:rsidR="00074616">
              <w:rPr>
                <w:rFonts w:ascii="Times New Roman" w:eastAsia="Times New Roman" w:hAnsi="Times New Roman" w:cs="Times New Roman"/>
                <w:b/>
                <w:color w:val="000000" w:themeColor="text1"/>
                <w:spacing w:val="2"/>
                <w:sz w:val="24"/>
                <w:szCs w:val="24"/>
                <w:lang w:val="kk-KZ" w:eastAsia="ru-RU"/>
              </w:rPr>
              <w:t xml:space="preserve">» </w:t>
            </w:r>
            <w:r w:rsidR="00720874" w:rsidRPr="00074616">
              <w:rPr>
                <w:rFonts w:ascii="Times New Roman" w:eastAsia="Times New Roman" w:hAnsi="Times New Roman" w:cs="Times New Roman"/>
                <w:b/>
                <w:color w:val="000000" w:themeColor="text1"/>
                <w:spacing w:val="2"/>
                <w:sz w:val="24"/>
                <w:szCs w:val="24"/>
                <w:lang w:val="kk-KZ" w:eastAsia="ru-RU"/>
              </w:rPr>
              <w:t xml:space="preserve">әлеуметтік-кәсіпкерлік </w:t>
            </w:r>
            <w:r w:rsidR="00074616" w:rsidRPr="00074616">
              <w:rPr>
                <w:rFonts w:ascii="Times New Roman" w:eastAsia="Times New Roman" w:hAnsi="Times New Roman" w:cs="Times New Roman"/>
                <w:b/>
                <w:color w:val="000000" w:themeColor="text1"/>
                <w:spacing w:val="2"/>
                <w:sz w:val="24"/>
                <w:szCs w:val="24"/>
                <w:lang w:val="kk-KZ" w:eastAsia="ru-RU"/>
              </w:rPr>
              <w:t>корпорациясы</w:t>
            </w:r>
            <w:r w:rsidR="00605A80">
              <w:rPr>
                <w:rFonts w:ascii="Times New Roman" w:eastAsia="Times New Roman" w:hAnsi="Times New Roman" w:cs="Times New Roman"/>
                <w:b/>
                <w:color w:val="000000" w:themeColor="text1"/>
                <w:spacing w:val="2"/>
                <w:sz w:val="24"/>
                <w:szCs w:val="24"/>
                <w:lang w:val="kk-KZ" w:eastAsia="ru-RU"/>
              </w:rPr>
              <w:t xml:space="preserve">» </w:t>
            </w:r>
            <w:r w:rsidR="00605A80" w:rsidRPr="00687559">
              <w:rPr>
                <w:rFonts w:ascii="Times New Roman" w:hAnsi="Times New Roman" w:cs="Times New Roman"/>
                <w:b/>
                <w:color w:val="000000"/>
                <w:sz w:val="24"/>
                <w:szCs w:val="24"/>
                <w:lang w:val="kk-KZ"/>
              </w:rPr>
              <w:t>акционерлік қоғамы</w:t>
            </w:r>
            <w:r w:rsidR="00605A80">
              <w:rPr>
                <w:rFonts w:ascii="Times New Roman" w:hAnsi="Times New Roman" w:cs="Times New Roman"/>
                <w:b/>
                <w:color w:val="000000"/>
                <w:sz w:val="24"/>
                <w:szCs w:val="24"/>
                <w:lang w:val="kk-KZ"/>
              </w:rPr>
              <w:t>;</w:t>
            </w:r>
          </w:p>
          <w:p w14:paraId="2B6BC3CD" w14:textId="6A72C06A" w:rsidR="00605A80" w:rsidRDefault="00605A80" w:rsidP="00AE4185">
            <w:pPr>
              <w:widowControl w:val="0"/>
              <w:jc w:val="both"/>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 xml:space="preserve">12) </w:t>
            </w:r>
            <w:r w:rsidRPr="00AE4185">
              <w:rPr>
                <w:rFonts w:ascii="Times New Roman" w:eastAsia="Times New Roman" w:hAnsi="Times New Roman" w:cs="Times New Roman"/>
                <w:b/>
                <w:color w:val="000000" w:themeColor="text1"/>
                <w:spacing w:val="2"/>
                <w:sz w:val="24"/>
                <w:szCs w:val="24"/>
                <w:lang w:val="kk-KZ" w:eastAsia="ru-RU"/>
              </w:rPr>
              <w:t>Т</w:t>
            </w:r>
            <w:r w:rsidRPr="00074616">
              <w:rPr>
                <w:rFonts w:ascii="Times New Roman" w:eastAsia="Times New Roman" w:hAnsi="Times New Roman" w:cs="Times New Roman"/>
                <w:b/>
                <w:color w:val="000000" w:themeColor="text1"/>
                <w:spacing w:val="2"/>
                <w:sz w:val="24"/>
                <w:szCs w:val="24"/>
                <w:lang w:val="kk-KZ" w:eastAsia="ru-RU"/>
              </w:rPr>
              <w:t xml:space="preserve">уризм саласындағы инвестициялық жобаларды қаржыландыру </w:t>
            </w:r>
            <w:r w:rsidR="00720874">
              <w:rPr>
                <w:rFonts w:ascii="Times New Roman" w:hAnsi="Times New Roman" w:cs="Times New Roman"/>
                <w:b/>
                <w:bCs/>
                <w:sz w:val="24"/>
                <w:szCs w:val="24"/>
                <w:lang w:val="kk-KZ"/>
              </w:rPr>
              <w:t>м</w:t>
            </w:r>
            <w:r w:rsidR="00720874" w:rsidRPr="00EB2A2F">
              <w:rPr>
                <w:rFonts w:ascii="Times New Roman" w:hAnsi="Times New Roman" w:cs="Times New Roman"/>
                <w:b/>
                <w:bCs/>
                <w:sz w:val="24"/>
                <w:szCs w:val="24"/>
                <w:lang w:val="kk-KZ"/>
              </w:rPr>
              <w:t>ақсатында</w:t>
            </w:r>
            <w:r w:rsidR="00720874">
              <w:rPr>
                <w:rFonts w:ascii="Times New Roman" w:hAnsi="Times New Roman" w:cs="Times New Roman"/>
                <w:b/>
                <w:bCs/>
                <w:sz w:val="24"/>
                <w:szCs w:val="24"/>
                <w:lang w:val="kk-KZ"/>
              </w:rPr>
              <w:t xml:space="preserve"> </w:t>
            </w:r>
            <w:r w:rsidRPr="007D604E">
              <w:rPr>
                <w:rFonts w:ascii="Times New Roman" w:hAnsi="Times New Roman" w:cs="Times New Roman"/>
                <w:b/>
                <w:color w:val="000000"/>
                <w:sz w:val="24"/>
                <w:szCs w:val="24"/>
                <w:lang w:val="kk-KZ"/>
              </w:rPr>
              <w:t>«</w:t>
            </w:r>
            <w:r w:rsidRPr="00687559">
              <w:rPr>
                <w:rFonts w:ascii="Times New Roman" w:hAnsi="Times New Roman" w:cs="Times New Roman"/>
                <w:b/>
                <w:color w:val="000000"/>
                <w:sz w:val="24"/>
                <w:szCs w:val="24"/>
                <w:lang w:val="kk-KZ"/>
              </w:rPr>
              <w:t>Жетісу</w:t>
            </w:r>
            <w:r w:rsidRPr="007D604E">
              <w:rPr>
                <w:rFonts w:ascii="Times New Roman" w:hAnsi="Times New Roman" w:cs="Times New Roman"/>
                <w:b/>
                <w:color w:val="000000"/>
                <w:sz w:val="24"/>
                <w:szCs w:val="24"/>
                <w:lang w:val="kk-KZ"/>
              </w:rPr>
              <w:t>» әлеуметтік-кәсіпкерлік корпорациясы»</w:t>
            </w:r>
            <w:r w:rsidRPr="00687559">
              <w:rPr>
                <w:rFonts w:ascii="Times New Roman" w:hAnsi="Times New Roman" w:cs="Times New Roman"/>
                <w:b/>
                <w:color w:val="000000"/>
                <w:sz w:val="24"/>
                <w:szCs w:val="24"/>
                <w:lang w:val="kk-KZ"/>
              </w:rPr>
              <w:t xml:space="preserve"> өңірлік даму институты» акционерлік қоғамы</w:t>
            </w:r>
            <w:r>
              <w:rPr>
                <w:rFonts w:ascii="Times New Roman" w:hAnsi="Times New Roman" w:cs="Times New Roman"/>
                <w:b/>
                <w:color w:val="000000"/>
                <w:sz w:val="24"/>
                <w:szCs w:val="24"/>
                <w:lang w:val="kk-KZ"/>
              </w:rPr>
              <w:t>;</w:t>
            </w:r>
          </w:p>
          <w:p w14:paraId="6261984D" w14:textId="77777777" w:rsidR="00605A80" w:rsidRDefault="00605A80" w:rsidP="00605A80">
            <w:pPr>
              <w:widowControl w:val="0"/>
              <w:jc w:val="both"/>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13) А</w:t>
            </w:r>
            <w:r w:rsidRPr="00EB2A2F">
              <w:rPr>
                <w:rFonts w:ascii="Times New Roman" w:hAnsi="Times New Roman" w:cs="Times New Roman"/>
                <w:b/>
                <w:bCs/>
                <w:sz w:val="24"/>
                <w:szCs w:val="24"/>
                <w:lang w:val="kk-KZ"/>
              </w:rPr>
              <w:t xml:space="preserve">уыл шаруашылығы тауарын өндірушілерге айналым қаражатын толықтыруға (кіші саласын көрсетпей) кредит беру және туризм саласындағы инвестициялық жобаларды қаржыландыру </w:t>
            </w:r>
            <w:r>
              <w:rPr>
                <w:rFonts w:ascii="Times New Roman" w:hAnsi="Times New Roman" w:cs="Times New Roman"/>
                <w:b/>
                <w:bCs/>
                <w:sz w:val="24"/>
                <w:szCs w:val="24"/>
                <w:lang w:val="kk-KZ"/>
              </w:rPr>
              <w:t>м</w:t>
            </w:r>
            <w:r w:rsidRPr="00EB2A2F">
              <w:rPr>
                <w:rFonts w:ascii="Times New Roman" w:hAnsi="Times New Roman" w:cs="Times New Roman"/>
                <w:b/>
                <w:bCs/>
                <w:sz w:val="24"/>
                <w:szCs w:val="24"/>
                <w:lang w:val="kk-KZ"/>
              </w:rPr>
              <w:t>ақсатында</w:t>
            </w:r>
            <w:r>
              <w:rPr>
                <w:rFonts w:ascii="Times New Roman" w:hAnsi="Times New Roman" w:cs="Times New Roman"/>
                <w:b/>
                <w:bCs/>
                <w:sz w:val="24"/>
                <w:szCs w:val="24"/>
                <w:lang w:val="kk-KZ"/>
              </w:rPr>
              <w:t xml:space="preserve"> </w:t>
            </w:r>
            <w:r w:rsidRPr="00EB2A2F">
              <w:rPr>
                <w:rFonts w:ascii="Times New Roman" w:hAnsi="Times New Roman" w:cs="Times New Roman"/>
                <w:b/>
                <w:bCs/>
                <w:sz w:val="24"/>
                <w:szCs w:val="24"/>
                <w:lang w:val="kk-KZ"/>
              </w:rPr>
              <w:t>«Байқоңыр (Бай</w:t>
            </w:r>
            <w:r>
              <w:rPr>
                <w:rFonts w:ascii="Times New Roman" w:hAnsi="Times New Roman" w:cs="Times New Roman"/>
                <w:b/>
                <w:bCs/>
                <w:sz w:val="24"/>
                <w:szCs w:val="24"/>
                <w:lang w:val="kk-KZ"/>
              </w:rPr>
              <w:t>кону</w:t>
            </w:r>
            <w:r w:rsidRPr="00EB2A2F">
              <w:rPr>
                <w:rFonts w:ascii="Times New Roman" w:hAnsi="Times New Roman" w:cs="Times New Roman"/>
                <w:b/>
                <w:bCs/>
                <w:sz w:val="24"/>
                <w:szCs w:val="24"/>
                <w:lang w:val="kk-KZ"/>
              </w:rPr>
              <w:t>р)» әлеуметтік-кәсіпкерлік корпорациясы</w:t>
            </w:r>
            <w:r>
              <w:rPr>
                <w:rFonts w:ascii="Times New Roman" w:hAnsi="Times New Roman" w:cs="Times New Roman"/>
                <w:b/>
                <w:bCs/>
                <w:sz w:val="24"/>
                <w:szCs w:val="24"/>
                <w:lang w:val="kk-KZ"/>
              </w:rPr>
              <w:t xml:space="preserve">» </w:t>
            </w:r>
            <w:r w:rsidRPr="00687559">
              <w:rPr>
                <w:rFonts w:ascii="Times New Roman" w:hAnsi="Times New Roman" w:cs="Times New Roman"/>
                <w:b/>
                <w:color w:val="000000"/>
                <w:sz w:val="24"/>
                <w:szCs w:val="24"/>
                <w:lang w:val="kk-KZ"/>
              </w:rPr>
              <w:t>акционерлік қоғамы</w:t>
            </w:r>
            <w:r>
              <w:rPr>
                <w:rFonts w:ascii="Times New Roman" w:hAnsi="Times New Roman" w:cs="Times New Roman"/>
                <w:b/>
                <w:color w:val="000000"/>
                <w:sz w:val="24"/>
                <w:szCs w:val="24"/>
                <w:lang w:val="kk-KZ"/>
              </w:rPr>
              <w:t>;</w:t>
            </w:r>
          </w:p>
          <w:p w14:paraId="23437BB7" w14:textId="56DF054A" w:rsidR="00605A80" w:rsidRDefault="00605A80" w:rsidP="00605A80">
            <w:pPr>
              <w:widowControl w:val="0"/>
              <w:jc w:val="both"/>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 xml:space="preserve">14) </w:t>
            </w:r>
            <w:r w:rsidRPr="007860C1">
              <w:rPr>
                <w:rFonts w:ascii="Times New Roman" w:eastAsia="Times New Roman" w:hAnsi="Times New Roman" w:cs="Times New Roman"/>
                <w:b/>
                <w:color w:val="000000" w:themeColor="text1"/>
                <w:spacing w:val="2"/>
                <w:sz w:val="24"/>
                <w:szCs w:val="24"/>
                <w:lang w:val="kk-KZ" w:eastAsia="ru-RU"/>
              </w:rPr>
              <w:t xml:space="preserve">Туризм саласындағы инвестициялық жобаларды қаржыландыру </w:t>
            </w:r>
            <w:r>
              <w:rPr>
                <w:rFonts w:ascii="Times New Roman" w:hAnsi="Times New Roman" w:cs="Times New Roman"/>
                <w:b/>
                <w:bCs/>
                <w:sz w:val="24"/>
                <w:szCs w:val="24"/>
                <w:lang w:val="kk-KZ"/>
              </w:rPr>
              <w:t>м</w:t>
            </w:r>
            <w:r w:rsidRPr="00EB2A2F">
              <w:rPr>
                <w:rFonts w:ascii="Times New Roman" w:hAnsi="Times New Roman" w:cs="Times New Roman"/>
                <w:b/>
                <w:bCs/>
                <w:sz w:val="24"/>
                <w:szCs w:val="24"/>
                <w:lang w:val="kk-KZ"/>
              </w:rPr>
              <w:t>ақсатында</w:t>
            </w:r>
            <w:r>
              <w:rPr>
                <w:rFonts w:ascii="Times New Roman" w:hAnsi="Times New Roman" w:cs="Times New Roman"/>
                <w:b/>
                <w:bCs/>
                <w:sz w:val="24"/>
                <w:szCs w:val="24"/>
                <w:lang w:val="kk-KZ"/>
              </w:rPr>
              <w:t xml:space="preserve"> «</w:t>
            </w:r>
            <w:r w:rsidRPr="007860C1">
              <w:rPr>
                <w:rFonts w:ascii="Times New Roman" w:eastAsia="Times New Roman" w:hAnsi="Times New Roman" w:cs="Times New Roman"/>
                <w:b/>
                <w:color w:val="000000" w:themeColor="text1"/>
                <w:spacing w:val="2"/>
                <w:sz w:val="24"/>
                <w:szCs w:val="24"/>
                <w:lang w:val="kk-KZ" w:eastAsia="ru-RU"/>
              </w:rPr>
              <w:t>Astana</w:t>
            </w:r>
            <w:r>
              <w:rPr>
                <w:rFonts w:ascii="Times New Roman" w:eastAsia="Times New Roman" w:hAnsi="Times New Roman" w:cs="Times New Roman"/>
                <w:b/>
                <w:color w:val="000000" w:themeColor="text1"/>
                <w:spacing w:val="2"/>
                <w:sz w:val="24"/>
                <w:szCs w:val="24"/>
                <w:lang w:val="kk-KZ" w:eastAsia="ru-RU"/>
              </w:rPr>
              <w:t>»</w:t>
            </w:r>
            <w:r w:rsidRPr="007860C1">
              <w:rPr>
                <w:rFonts w:ascii="Times New Roman" w:eastAsia="Times New Roman" w:hAnsi="Times New Roman" w:cs="Times New Roman"/>
                <w:b/>
                <w:color w:val="000000" w:themeColor="text1"/>
                <w:spacing w:val="2"/>
                <w:sz w:val="24"/>
                <w:szCs w:val="24"/>
                <w:lang w:val="kk-KZ" w:eastAsia="ru-RU"/>
              </w:rPr>
              <w:t xml:space="preserve"> әлеуметтік-кәсіпкерлік корпорациясы</w:t>
            </w:r>
            <w:r>
              <w:rPr>
                <w:rFonts w:ascii="Times New Roman" w:eastAsia="Times New Roman" w:hAnsi="Times New Roman" w:cs="Times New Roman"/>
                <w:b/>
                <w:color w:val="000000" w:themeColor="text1"/>
                <w:spacing w:val="2"/>
                <w:sz w:val="24"/>
                <w:szCs w:val="24"/>
                <w:lang w:val="kk-KZ" w:eastAsia="ru-RU"/>
              </w:rPr>
              <w:t xml:space="preserve">» </w:t>
            </w:r>
            <w:r w:rsidRPr="00687559">
              <w:rPr>
                <w:rFonts w:ascii="Times New Roman" w:hAnsi="Times New Roman" w:cs="Times New Roman"/>
                <w:b/>
                <w:color w:val="000000"/>
                <w:sz w:val="24"/>
                <w:szCs w:val="24"/>
                <w:lang w:val="kk-KZ"/>
              </w:rPr>
              <w:t>акционерлік қоғамы</w:t>
            </w:r>
            <w:r>
              <w:rPr>
                <w:rFonts w:ascii="Times New Roman" w:hAnsi="Times New Roman" w:cs="Times New Roman"/>
                <w:b/>
                <w:color w:val="000000"/>
                <w:sz w:val="24"/>
                <w:szCs w:val="24"/>
                <w:lang w:val="kk-KZ"/>
              </w:rPr>
              <w:t>;</w:t>
            </w:r>
          </w:p>
          <w:p w14:paraId="5D4D0969" w14:textId="438BB3D9" w:rsidR="00605A80" w:rsidRPr="00AE4185" w:rsidRDefault="00605A80" w:rsidP="00582475">
            <w:pPr>
              <w:widowControl w:val="0"/>
              <w:jc w:val="both"/>
              <w:rPr>
                <w:rFonts w:ascii="Times New Roman" w:hAnsi="Times New Roman" w:cs="Times New Roman"/>
                <w:sz w:val="28"/>
                <w:szCs w:val="28"/>
                <w:lang w:val="kk-KZ"/>
              </w:rPr>
            </w:pPr>
            <w:r>
              <w:rPr>
                <w:rFonts w:ascii="Times New Roman" w:hAnsi="Times New Roman" w:cs="Times New Roman"/>
                <w:b/>
                <w:color w:val="000000"/>
                <w:sz w:val="24"/>
                <w:szCs w:val="24"/>
                <w:lang w:val="kk-KZ"/>
              </w:rPr>
              <w:t xml:space="preserve">15) </w:t>
            </w:r>
            <w:r w:rsidRPr="007860C1">
              <w:rPr>
                <w:rFonts w:ascii="Times New Roman" w:eastAsia="Times New Roman" w:hAnsi="Times New Roman" w:cs="Times New Roman"/>
                <w:b/>
                <w:color w:val="000000" w:themeColor="text1"/>
                <w:spacing w:val="2"/>
                <w:sz w:val="24"/>
                <w:szCs w:val="24"/>
                <w:lang w:val="kk-KZ" w:eastAsia="ru-RU"/>
              </w:rPr>
              <w:t xml:space="preserve">Туризм саласындағы инвестициялық </w:t>
            </w:r>
            <w:r w:rsidRPr="007860C1">
              <w:rPr>
                <w:rFonts w:ascii="Times New Roman" w:eastAsia="Times New Roman" w:hAnsi="Times New Roman" w:cs="Times New Roman"/>
                <w:b/>
                <w:color w:val="000000" w:themeColor="text1"/>
                <w:spacing w:val="2"/>
                <w:sz w:val="24"/>
                <w:szCs w:val="24"/>
                <w:lang w:val="kk-KZ" w:eastAsia="ru-RU"/>
              </w:rPr>
              <w:lastRenderedPageBreak/>
              <w:t xml:space="preserve">жобаларды қаржыландыру </w:t>
            </w:r>
            <w:r>
              <w:rPr>
                <w:rFonts w:ascii="Times New Roman" w:hAnsi="Times New Roman" w:cs="Times New Roman"/>
                <w:b/>
                <w:bCs/>
                <w:sz w:val="24"/>
                <w:szCs w:val="24"/>
                <w:lang w:val="kk-KZ"/>
              </w:rPr>
              <w:t>м</w:t>
            </w:r>
            <w:r w:rsidRPr="00EB2A2F">
              <w:rPr>
                <w:rFonts w:ascii="Times New Roman" w:hAnsi="Times New Roman" w:cs="Times New Roman"/>
                <w:b/>
                <w:bCs/>
                <w:sz w:val="24"/>
                <w:szCs w:val="24"/>
                <w:lang w:val="kk-KZ"/>
              </w:rPr>
              <w:t>ақсатында</w:t>
            </w:r>
            <w:r>
              <w:rPr>
                <w:rFonts w:ascii="Times New Roman" w:hAnsi="Times New Roman" w:cs="Times New Roman"/>
                <w:b/>
                <w:bCs/>
                <w:sz w:val="24"/>
                <w:szCs w:val="24"/>
                <w:lang w:val="kk-KZ"/>
              </w:rPr>
              <w:t xml:space="preserve"> «</w:t>
            </w:r>
            <w:r w:rsidR="00582475">
              <w:rPr>
                <w:rFonts w:ascii="Times New Roman" w:eastAsia="Times New Roman" w:hAnsi="Times New Roman" w:cs="Times New Roman"/>
                <w:b/>
                <w:color w:val="000000" w:themeColor="text1"/>
                <w:spacing w:val="2"/>
                <w:sz w:val="24"/>
                <w:szCs w:val="24"/>
                <w:lang w:val="kk-KZ" w:eastAsia="ru-RU"/>
              </w:rPr>
              <w:t>Павлодар</w:t>
            </w:r>
            <w:r>
              <w:rPr>
                <w:rFonts w:ascii="Times New Roman" w:eastAsia="Times New Roman" w:hAnsi="Times New Roman" w:cs="Times New Roman"/>
                <w:b/>
                <w:color w:val="000000" w:themeColor="text1"/>
                <w:spacing w:val="2"/>
                <w:sz w:val="24"/>
                <w:szCs w:val="24"/>
                <w:lang w:val="kk-KZ" w:eastAsia="ru-RU"/>
              </w:rPr>
              <w:t>»</w:t>
            </w:r>
            <w:r w:rsidRPr="007860C1">
              <w:rPr>
                <w:rFonts w:ascii="Times New Roman" w:eastAsia="Times New Roman" w:hAnsi="Times New Roman" w:cs="Times New Roman"/>
                <w:b/>
                <w:color w:val="000000" w:themeColor="text1"/>
                <w:spacing w:val="2"/>
                <w:sz w:val="24"/>
                <w:szCs w:val="24"/>
                <w:lang w:val="kk-KZ" w:eastAsia="ru-RU"/>
              </w:rPr>
              <w:t xml:space="preserve"> әлеуметтік-кәсіпкерлік корпорациясы</w:t>
            </w:r>
            <w:r>
              <w:rPr>
                <w:rFonts w:ascii="Times New Roman" w:eastAsia="Times New Roman" w:hAnsi="Times New Roman" w:cs="Times New Roman"/>
                <w:b/>
                <w:color w:val="000000" w:themeColor="text1"/>
                <w:spacing w:val="2"/>
                <w:sz w:val="24"/>
                <w:szCs w:val="24"/>
                <w:lang w:val="kk-KZ" w:eastAsia="ru-RU"/>
              </w:rPr>
              <w:t xml:space="preserve">» </w:t>
            </w:r>
            <w:r w:rsidRPr="00687559">
              <w:rPr>
                <w:rFonts w:ascii="Times New Roman" w:hAnsi="Times New Roman" w:cs="Times New Roman"/>
                <w:b/>
                <w:color w:val="000000"/>
                <w:sz w:val="24"/>
                <w:szCs w:val="24"/>
                <w:lang w:val="kk-KZ"/>
              </w:rPr>
              <w:t>акционерлік қоғамы</w:t>
            </w:r>
          </w:p>
        </w:tc>
        <w:tc>
          <w:tcPr>
            <w:tcW w:w="3260" w:type="dxa"/>
          </w:tcPr>
          <w:p w14:paraId="63C8F05B" w14:textId="443E9946" w:rsidR="00FE0221" w:rsidRPr="00A23D07" w:rsidRDefault="002826E9" w:rsidP="002826E9">
            <w:pPr>
              <w:jc w:val="both"/>
              <w:rPr>
                <w:rFonts w:ascii="Times New Roman" w:hAnsi="Times New Roman"/>
                <w:sz w:val="24"/>
                <w:szCs w:val="24"/>
                <w:lang w:val="kk-KZ"/>
              </w:rPr>
            </w:pPr>
            <w:r>
              <w:rPr>
                <w:rFonts w:ascii="Times New Roman" w:hAnsi="Times New Roman"/>
                <w:sz w:val="24"/>
                <w:szCs w:val="24"/>
                <w:lang w:val="kk-KZ"/>
              </w:rPr>
              <w:lastRenderedPageBreak/>
              <w:t>Т</w:t>
            </w:r>
            <w:r w:rsidR="008648CC" w:rsidRPr="008648CC">
              <w:rPr>
                <w:rFonts w:ascii="Times New Roman" w:hAnsi="Times New Roman"/>
                <w:sz w:val="24"/>
                <w:szCs w:val="24"/>
                <w:lang w:val="kk-KZ"/>
              </w:rPr>
              <w:t xml:space="preserve">уристік салаға қосымша инвестициялар тартуға, бәсекеге қабілеттілікті және өңірдің туристік әлеуетін </w:t>
            </w:r>
            <w:r w:rsidRPr="008648CC">
              <w:rPr>
                <w:rFonts w:ascii="Times New Roman" w:hAnsi="Times New Roman"/>
                <w:sz w:val="24"/>
                <w:szCs w:val="24"/>
                <w:lang w:val="kk-KZ"/>
              </w:rPr>
              <w:t xml:space="preserve">арттыру </w:t>
            </w:r>
            <w:r>
              <w:rPr>
                <w:rFonts w:ascii="Times New Roman" w:hAnsi="Times New Roman"/>
                <w:sz w:val="24"/>
                <w:szCs w:val="24"/>
                <w:lang w:val="kk-KZ"/>
              </w:rPr>
              <w:t>мақсатында.</w:t>
            </w:r>
          </w:p>
        </w:tc>
      </w:tr>
      <w:tr w:rsidR="00293983" w:rsidRPr="002826E9" w14:paraId="4C54CAE0" w14:textId="77777777" w:rsidTr="002A2B9C">
        <w:tc>
          <w:tcPr>
            <w:tcW w:w="567" w:type="dxa"/>
          </w:tcPr>
          <w:p w14:paraId="332F5041" w14:textId="6BF7CBB7" w:rsidR="00293983" w:rsidRPr="00614C88" w:rsidRDefault="00293983" w:rsidP="00CF75D0">
            <w:pPr>
              <w:widowControl w:val="0"/>
              <w:jc w:val="center"/>
              <w:rPr>
                <w:rFonts w:ascii="Times New Roman" w:hAnsi="Times New Roman" w:cs="Times New Roman"/>
                <w:sz w:val="24"/>
                <w:szCs w:val="28"/>
                <w:lang w:val="kk-KZ"/>
              </w:rPr>
            </w:pPr>
            <w:r w:rsidRPr="00614C88">
              <w:rPr>
                <w:rFonts w:ascii="Times New Roman" w:hAnsi="Times New Roman" w:cs="Times New Roman"/>
                <w:sz w:val="24"/>
                <w:szCs w:val="28"/>
                <w:lang w:val="kk-KZ"/>
              </w:rPr>
              <w:lastRenderedPageBreak/>
              <w:t>2</w:t>
            </w:r>
          </w:p>
        </w:tc>
        <w:tc>
          <w:tcPr>
            <w:tcW w:w="1844" w:type="dxa"/>
          </w:tcPr>
          <w:p w14:paraId="3926977F" w14:textId="5DCA071B" w:rsidR="00792A77" w:rsidRPr="00614C88" w:rsidRDefault="00D30E7C" w:rsidP="00D65102">
            <w:pPr>
              <w:widowControl w:val="0"/>
              <w:jc w:val="both"/>
              <w:rPr>
                <w:rFonts w:ascii="Times New Roman" w:hAnsi="Times New Roman"/>
                <w:sz w:val="24"/>
                <w:szCs w:val="24"/>
                <w:lang w:val="kk-KZ"/>
              </w:rPr>
            </w:pPr>
            <w:r w:rsidRPr="00D30E7C">
              <w:rPr>
                <w:rFonts w:ascii="Times New Roman" w:hAnsi="Times New Roman"/>
                <w:sz w:val="24"/>
                <w:szCs w:val="24"/>
              </w:rPr>
              <w:t>291-тармақтың 6</w:t>
            </w:r>
            <w:r w:rsidR="00D65102">
              <w:rPr>
                <w:rFonts w:ascii="Times New Roman" w:hAnsi="Times New Roman"/>
                <w:sz w:val="24"/>
                <w:szCs w:val="24"/>
                <w:lang w:val="kk-KZ"/>
              </w:rPr>
              <w:t xml:space="preserve"> </w:t>
            </w:r>
            <w:proofErr w:type="spellStart"/>
            <w:r w:rsidRPr="00D30E7C">
              <w:rPr>
                <w:rFonts w:ascii="Times New Roman" w:hAnsi="Times New Roman"/>
                <w:sz w:val="24"/>
                <w:szCs w:val="24"/>
              </w:rPr>
              <w:t>бағаны</w:t>
            </w:r>
            <w:proofErr w:type="spellEnd"/>
          </w:p>
        </w:tc>
        <w:tc>
          <w:tcPr>
            <w:tcW w:w="4535" w:type="dxa"/>
          </w:tcPr>
          <w:p w14:paraId="188EA5DD" w14:textId="4898CDA1" w:rsidR="00293983" w:rsidRPr="00D30E7C" w:rsidRDefault="00AE4185" w:rsidP="00D65102">
            <w:pPr>
              <w:widowControl w:val="0"/>
              <w:jc w:val="both"/>
              <w:rPr>
                <w:rFonts w:ascii="Times New Roman" w:hAnsi="Times New Roman"/>
                <w:sz w:val="24"/>
                <w:szCs w:val="24"/>
                <w:lang w:val="kk-KZ"/>
              </w:rPr>
            </w:pPr>
            <w:r w:rsidRPr="00AE4185">
              <w:rPr>
                <w:rFonts w:ascii="Times New Roman" w:hAnsi="Times New Roman"/>
                <w:sz w:val="24"/>
                <w:szCs w:val="24"/>
                <w:lang w:val="kk-KZ"/>
              </w:rPr>
              <w:t xml:space="preserve">Қазақстан Республикасы, </w:t>
            </w:r>
            <w:r w:rsidR="00407536">
              <w:rPr>
                <w:rFonts w:ascii="Times New Roman" w:hAnsi="Times New Roman"/>
                <w:sz w:val="24"/>
                <w:szCs w:val="24"/>
                <w:lang w:val="kk-KZ"/>
              </w:rPr>
              <w:t>«</w:t>
            </w:r>
            <w:r w:rsidRPr="00AE4185">
              <w:rPr>
                <w:rFonts w:ascii="Times New Roman" w:hAnsi="Times New Roman"/>
                <w:sz w:val="24"/>
                <w:szCs w:val="24"/>
                <w:lang w:val="kk-KZ"/>
              </w:rPr>
              <w:t>Қант өндіруші кәсіпорындарға қант қызылшасын өңдеу үшін айналым қа</w:t>
            </w:r>
            <w:r w:rsidR="00407536">
              <w:rPr>
                <w:rFonts w:ascii="Times New Roman" w:hAnsi="Times New Roman"/>
                <w:sz w:val="24"/>
                <w:szCs w:val="24"/>
                <w:lang w:val="kk-KZ"/>
              </w:rPr>
              <w:t>ражатын толықтыруға кредит беру»</w:t>
            </w:r>
            <w:r w:rsidRPr="00AE4185">
              <w:rPr>
                <w:rFonts w:ascii="Times New Roman" w:hAnsi="Times New Roman"/>
                <w:sz w:val="24"/>
                <w:szCs w:val="24"/>
                <w:lang w:val="kk-KZ"/>
              </w:rPr>
              <w:t xml:space="preserve"> бағыты бойынша </w:t>
            </w:r>
            <w:r w:rsidR="00D65102">
              <w:rPr>
                <w:rFonts w:ascii="Times New Roman" w:hAnsi="Times New Roman"/>
                <w:sz w:val="24"/>
                <w:szCs w:val="24"/>
                <w:lang w:val="kk-KZ"/>
              </w:rPr>
              <w:t>–</w:t>
            </w:r>
            <w:r w:rsidRPr="00AE4185">
              <w:rPr>
                <w:rFonts w:ascii="Times New Roman" w:hAnsi="Times New Roman"/>
                <w:sz w:val="24"/>
                <w:szCs w:val="24"/>
                <w:lang w:val="kk-KZ"/>
              </w:rPr>
              <w:t xml:space="preserve"> Жам</w:t>
            </w:r>
            <w:r w:rsidR="00407536">
              <w:rPr>
                <w:rFonts w:ascii="Times New Roman" w:hAnsi="Times New Roman"/>
                <w:sz w:val="24"/>
                <w:szCs w:val="24"/>
                <w:lang w:val="kk-KZ"/>
              </w:rPr>
              <w:t>был, Алматы, Жетісу облыстары, «</w:t>
            </w:r>
            <w:r w:rsidRPr="00AE4185">
              <w:rPr>
                <w:rFonts w:ascii="Times New Roman" w:hAnsi="Times New Roman"/>
                <w:sz w:val="24"/>
                <w:szCs w:val="24"/>
                <w:lang w:val="kk-KZ"/>
              </w:rPr>
              <w:t>Қалалық қызметтер орталығы</w:t>
            </w:r>
            <w:r w:rsidR="00407536">
              <w:rPr>
                <w:rFonts w:ascii="Times New Roman" w:hAnsi="Times New Roman"/>
                <w:sz w:val="24"/>
                <w:szCs w:val="24"/>
                <w:lang w:val="kk-KZ"/>
              </w:rPr>
              <w:t>»</w:t>
            </w:r>
            <w:r w:rsidRPr="00AE4185">
              <w:rPr>
                <w:rFonts w:ascii="Times New Roman" w:hAnsi="Times New Roman"/>
                <w:sz w:val="24"/>
                <w:szCs w:val="24"/>
                <w:lang w:val="kk-KZ"/>
              </w:rPr>
              <w:t xml:space="preserve"> жауапкершілігі шектеулі серіктестігіне қатысты </w:t>
            </w:r>
            <w:r w:rsidR="00D65102">
              <w:rPr>
                <w:rFonts w:ascii="Times New Roman" w:hAnsi="Times New Roman"/>
                <w:sz w:val="24"/>
                <w:szCs w:val="24"/>
                <w:lang w:val="kk-KZ"/>
              </w:rPr>
              <w:t>–</w:t>
            </w:r>
            <w:r w:rsidRPr="00AE4185">
              <w:rPr>
                <w:rFonts w:ascii="Times New Roman" w:hAnsi="Times New Roman"/>
                <w:sz w:val="24"/>
                <w:szCs w:val="24"/>
                <w:lang w:val="kk-KZ"/>
              </w:rPr>
              <w:t xml:space="preserve"> Астана қаласы, </w:t>
            </w:r>
            <w:r w:rsidR="00407536">
              <w:rPr>
                <w:rFonts w:ascii="Times New Roman" w:hAnsi="Times New Roman"/>
                <w:sz w:val="24"/>
                <w:szCs w:val="24"/>
                <w:lang w:val="kk-KZ"/>
              </w:rPr>
              <w:t>«</w:t>
            </w:r>
            <w:r w:rsidRPr="00AE4185">
              <w:rPr>
                <w:rFonts w:ascii="Times New Roman" w:hAnsi="Times New Roman"/>
                <w:sz w:val="24"/>
                <w:szCs w:val="24"/>
                <w:lang w:val="kk-KZ"/>
              </w:rPr>
              <w:t>ОҢТҮСТІК</w:t>
            </w:r>
            <w:r w:rsidR="00407536">
              <w:rPr>
                <w:rFonts w:ascii="Times New Roman" w:hAnsi="Times New Roman"/>
                <w:sz w:val="24"/>
                <w:szCs w:val="24"/>
                <w:lang w:val="kk-KZ"/>
              </w:rPr>
              <w:t>»</w:t>
            </w:r>
            <w:r w:rsidRPr="00AE4185">
              <w:rPr>
                <w:rFonts w:ascii="Times New Roman" w:hAnsi="Times New Roman"/>
                <w:sz w:val="24"/>
                <w:szCs w:val="24"/>
                <w:lang w:val="kk-KZ"/>
              </w:rPr>
              <w:t xml:space="preserve"> аймақтық инвестициялық орталығы</w:t>
            </w:r>
            <w:r w:rsidR="00407536">
              <w:rPr>
                <w:rFonts w:ascii="Times New Roman" w:hAnsi="Times New Roman"/>
                <w:sz w:val="24"/>
                <w:szCs w:val="24"/>
                <w:lang w:val="kk-KZ"/>
              </w:rPr>
              <w:t>»</w:t>
            </w:r>
            <w:r w:rsidRPr="00AE4185">
              <w:rPr>
                <w:rFonts w:ascii="Times New Roman" w:hAnsi="Times New Roman"/>
                <w:sz w:val="24"/>
                <w:szCs w:val="24"/>
                <w:lang w:val="kk-KZ"/>
              </w:rPr>
              <w:t xml:space="preserve"> жауапкершілігі шектеулі серіктестігіне және </w:t>
            </w:r>
            <w:r w:rsidR="00407536">
              <w:rPr>
                <w:rFonts w:ascii="Times New Roman" w:hAnsi="Times New Roman"/>
                <w:sz w:val="24"/>
                <w:szCs w:val="24"/>
                <w:lang w:val="kk-KZ"/>
              </w:rPr>
              <w:t>«</w:t>
            </w:r>
            <w:r w:rsidRPr="00AE4185">
              <w:rPr>
                <w:rFonts w:ascii="Times New Roman" w:hAnsi="Times New Roman"/>
                <w:sz w:val="24"/>
                <w:szCs w:val="24"/>
                <w:lang w:val="kk-KZ"/>
              </w:rPr>
              <w:t>Ырыс</w:t>
            </w:r>
            <w:r w:rsidR="00407536">
              <w:rPr>
                <w:rFonts w:ascii="Times New Roman" w:hAnsi="Times New Roman"/>
                <w:sz w:val="24"/>
                <w:szCs w:val="24"/>
                <w:lang w:val="kk-KZ"/>
              </w:rPr>
              <w:t>»</w:t>
            </w:r>
            <w:r w:rsidRPr="00AE4185">
              <w:rPr>
                <w:rFonts w:ascii="Times New Roman" w:hAnsi="Times New Roman"/>
                <w:sz w:val="24"/>
                <w:szCs w:val="24"/>
                <w:lang w:val="kk-KZ"/>
              </w:rPr>
              <w:t xml:space="preserve"> микроқаржы ұйымы</w:t>
            </w:r>
            <w:r w:rsidR="00407536">
              <w:rPr>
                <w:rFonts w:ascii="Times New Roman" w:hAnsi="Times New Roman"/>
                <w:sz w:val="24"/>
                <w:szCs w:val="24"/>
                <w:lang w:val="kk-KZ"/>
              </w:rPr>
              <w:t>»</w:t>
            </w:r>
            <w:r w:rsidRPr="00AE4185">
              <w:rPr>
                <w:rFonts w:ascii="Times New Roman" w:hAnsi="Times New Roman"/>
                <w:sz w:val="24"/>
                <w:szCs w:val="24"/>
                <w:lang w:val="kk-KZ"/>
              </w:rPr>
              <w:t xml:space="preserve"> жауапкершілігі шектеулі серіктестігіне қатысты </w:t>
            </w:r>
            <w:r w:rsidR="00D65102">
              <w:rPr>
                <w:rFonts w:ascii="Times New Roman" w:hAnsi="Times New Roman"/>
                <w:sz w:val="24"/>
                <w:szCs w:val="24"/>
                <w:lang w:val="kk-KZ"/>
              </w:rPr>
              <w:t>–</w:t>
            </w:r>
            <w:r w:rsidRPr="00AE4185">
              <w:rPr>
                <w:rFonts w:ascii="Times New Roman" w:hAnsi="Times New Roman"/>
                <w:sz w:val="24"/>
                <w:szCs w:val="24"/>
                <w:lang w:val="kk-KZ"/>
              </w:rPr>
              <w:t xml:space="preserve"> Түркістан облысы</w:t>
            </w:r>
          </w:p>
        </w:tc>
        <w:tc>
          <w:tcPr>
            <w:tcW w:w="4820" w:type="dxa"/>
          </w:tcPr>
          <w:p w14:paraId="337DCC6E" w14:textId="5E2952A2" w:rsidR="00293983" w:rsidRPr="00795F8D" w:rsidRDefault="00AE4185" w:rsidP="002826E9">
            <w:pPr>
              <w:widowControl w:val="0"/>
              <w:jc w:val="both"/>
              <w:rPr>
                <w:rFonts w:ascii="Times New Roman" w:hAnsi="Times New Roman"/>
                <w:b/>
                <w:sz w:val="24"/>
                <w:szCs w:val="24"/>
                <w:lang w:val="kk-KZ"/>
              </w:rPr>
            </w:pPr>
            <w:r w:rsidRPr="00AE4185">
              <w:rPr>
                <w:rFonts w:ascii="Times New Roman" w:hAnsi="Times New Roman"/>
                <w:sz w:val="24"/>
                <w:szCs w:val="24"/>
                <w:lang w:val="kk-KZ"/>
              </w:rPr>
              <w:t xml:space="preserve">Қазақстан Республикасы, </w:t>
            </w:r>
            <w:r w:rsidR="00407536">
              <w:rPr>
                <w:rFonts w:ascii="Times New Roman" w:hAnsi="Times New Roman"/>
                <w:sz w:val="24"/>
                <w:szCs w:val="24"/>
                <w:lang w:val="kk-KZ"/>
              </w:rPr>
              <w:t>«</w:t>
            </w:r>
            <w:r w:rsidRPr="00AE4185">
              <w:rPr>
                <w:rFonts w:ascii="Times New Roman" w:hAnsi="Times New Roman"/>
                <w:sz w:val="24"/>
                <w:szCs w:val="24"/>
                <w:lang w:val="kk-KZ"/>
              </w:rPr>
              <w:t>Қант өндіруші кәсіпорындарға қант қызылшасын өңдеу үшін айналым қа</w:t>
            </w:r>
            <w:r w:rsidR="00407536">
              <w:rPr>
                <w:rFonts w:ascii="Times New Roman" w:hAnsi="Times New Roman"/>
                <w:sz w:val="24"/>
                <w:szCs w:val="24"/>
                <w:lang w:val="kk-KZ"/>
              </w:rPr>
              <w:t>ражатын толықтыруға кредит беру»</w:t>
            </w:r>
            <w:r w:rsidRPr="00AE4185">
              <w:rPr>
                <w:rFonts w:ascii="Times New Roman" w:hAnsi="Times New Roman"/>
                <w:sz w:val="24"/>
                <w:szCs w:val="24"/>
                <w:lang w:val="kk-KZ"/>
              </w:rPr>
              <w:t xml:space="preserve"> бағыты бойынша </w:t>
            </w:r>
            <w:r w:rsidR="00D65102">
              <w:rPr>
                <w:rFonts w:ascii="Times New Roman" w:hAnsi="Times New Roman"/>
                <w:sz w:val="24"/>
                <w:szCs w:val="24"/>
                <w:lang w:val="kk-KZ"/>
              </w:rPr>
              <w:t>–</w:t>
            </w:r>
            <w:r w:rsidRPr="00AE4185">
              <w:rPr>
                <w:rFonts w:ascii="Times New Roman" w:hAnsi="Times New Roman"/>
                <w:sz w:val="24"/>
                <w:szCs w:val="24"/>
                <w:lang w:val="kk-KZ"/>
              </w:rPr>
              <w:t xml:space="preserve"> Жамбыл, Алматы, Жетісу облыстары, </w:t>
            </w:r>
            <w:r w:rsidR="00407536">
              <w:rPr>
                <w:rFonts w:ascii="Times New Roman" w:hAnsi="Times New Roman"/>
                <w:sz w:val="24"/>
                <w:szCs w:val="24"/>
                <w:lang w:val="kk-KZ"/>
              </w:rPr>
              <w:t>«</w:t>
            </w:r>
            <w:r w:rsidRPr="00AE4185">
              <w:rPr>
                <w:rFonts w:ascii="Times New Roman" w:hAnsi="Times New Roman"/>
                <w:sz w:val="24"/>
                <w:szCs w:val="24"/>
                <w:lang w:val="kk-KZ"/>
              </w:rPr>
              <w:t>Қалалық</w:t>
            </w:r>
            <w:r w:rsidR="00407536">
              <w:rPr>
                <w:rFonts w:ascii="Times New Roman" w:hAnsi="Times New Roman"/>
                <w:sz w:val="24"/>
                <w:szCs w:val="24"/>
                <w:lang w:val="kk-KZ"/>
              </w:rPr>
              <w:t xml:space="preserve"> қызметтер орталығы»</w:t>
            </w:r>
            <w:r w:rsidRPr="00AE4185">
              <w:rPr>
                <w:rFonts w:ascii="Times New Roman" w:hAnsi="Times New Roman"/>
                <w:sz w:val="24"/>
                <w:szCs w:val="24"/>
                <w:lang w:val="kk-KZ"/>
              </w:rPr>
              <w:t xml:space="preserve"> жауапкершілігі шектеулі серіктестігіне қатысты </w:t>
            </w:r>
            <w:r w:rsidR="002826E9">
              <w:rPr>
                <w:rFonts w:ascii="Times New Roman" w:hAnsi="Times New Roman"/>
                <w:sz w:val="24"/>
                <w:szCs w:val="24"/>
                <w:lang w:val="kk-KZ"/>
              </w:rPr>
              <w:t>–</w:t>
            </w:r>
            <w:bookmarkStart w:id="0" w:name="_GoBack"/>
            <w:bookmarkEnd w:id="0"/>
            <w:r w:rsidRPr="00AE4185">
              <w:rPr>
                <w:rFonts w:ascii="Times New Roman" w:hAnsi="Times New Roman"/>
                <w:sz w:val="24"/>
                <w:szCs w:val="24"/>
                <w:lang w:val="kk-KZ"/>
              </w:rPr>
              <w:t xml:space="preserve"> Астана қаласы, </w:t>
            </w:r>
            <w:r w:rsidR="00407536">
              <w:rPr>
                <w:rFonts w:ascii="Times New Roman" w:hAnsi="Times New Roman"/>
                <w:sz w:val="24"/>
                <w:szCs w:val="24"/>
                <w:lang w:val="kk-KZ"/>
              </w:rPr>
              <w:t>«ОҢТҮСТІК»</w:t>
            </w:r>
            <w:r w:rsidRPr="00AE4185">
              <w:rPr>
                <w:rFonts w:ascii="Times New Roman" w:hAnsi="Times New Roman"/>
                <w:sz w:val="24"/>
                <w:szCs w:val="24"/>
                <w:lang w:val="kk-KZ"/>
              </w:rPr>
              <w:t xml:space="preserve"> аймақтық инвестициялық орталығы</w:t>
            </w:r>
            <w:r w:rsidR="00407536">
              <w:rPr>
                <w:rFonts w:ascii="Times New Roman" w:hAnsi="Times New Roman"/>
                <w:sz w:val="24"/>
                <w:szCs w:val="24"/>
                <w:lang w:val="kk-KZ"/>
              </w:rPr>
              <w:t>»</w:t>
            </w:r>
            <w:r w:rsidRPr="00AE4185">
              <w:rPr>
                <w:rFonts w:ascii="Times New Roman" w:hAnsi="Times New Roman"/>
                <w:sz w:val="24"/>
                <w:szCs w:val="24"/>
                <w:lang w:val="kk-KZ"/>
              </w:rPr>
              <w:t xml:space="preserve"> жауапкершілігі шектеулі серіктестігіне және </w:t>
            </w:r>
            <w:r w:rsidR="00407536">
              <w:rPr>
                <w:rFonts w:ascii="Times New Roman" w:hAnsi="Times New Roman"/>
                <w:sz w:val="24"/>
                <w:szCs w:val="24"/>
                <w:lang w:val="kk-KZ"/>
              </w:rPr>
              <w:t>«Ырыс»</w:t>
            </w:r>
            <w:r w:rsidRPr="00AE4185">
              <w:rPr>
                <w:rFonts w:ascii="Times New Roman" w:hAnsi="Times New Roman"/>
                <w:sz w:val="24"/>
                <w:szCs w:val="24"/>
                <w:lang w:val="kk-KZ"/>
              </w:rPr>
              <w:t xml:space="preserve"> микроқаржы ұйымы</w:t>
            </w:r>
            <w:r w:rsidR="00407536">
              <w:rPr>
                <w:rFonts w:ascii="Times New Roman" w:hAnsi="Times New Roman"/>
                <w:sz w:val="24"/>
                <w:szCs w:val="24"/>
                <w:lang w:val="kk-KZ"/>
              </w:rPr>
              <w:t>»</w:t>
            </w:r>
            <w:r w:rsidRPr="00AE4185">
              <w:rPr>
                <w:rFonts w:ascii="Times New Roman" w:hAnsi="Times New Roman"/>
                <w:sz w:val="24"/>
                <w:szCs w:val="24"/>
                <w:lang w:val="kk-KZ"/>
              </w:rPr>
              <w:t xml:space="preserve"> жауапкершілігі шектеулі серіктестігіне қатысты </w:t>
            </w:r>
            <w:r w:rsidR="00D65102">
              <w:rPr>
                <w:rFonts w:ascii="Times New Roman" w:hAnsi="Times New Roman"/>
                <w:sz w:val="24"/>
                <w:szCs w:val="24"/>
                <w:lang w:val="kk-KZ"/>
              </w:rPr>
              <w:t>–</w:t>
            </w:r>
            <w:r w:rsidRPr="00AE4185">
              <w:rPr>
                <w:rFonts w:ascii="Times New Roman" w:hAnsi="Times New Roman"/>
                <w:sz w:val="24"/>
                <w:szCs w:val="24"/>
                <w:lang w:val="kk-KZ"/>
              </w:rPr>
              <w:t xml:space="preserve"> Түркістан облысы</w:t>
            </w:r>
            <w:r w:rsidR="00D65102">
              <w:rPr>
                <w:rFonts w:ascii="Times New Roman" w:hAnsi="Times New Roman"/>
                <w:sz w:val="24"/>
                <w:szCs w:val="24"/>
                <w:lang w:val="kk-KZ"/>
              </w:rPr>
              <w:t xml:space="preserve">, </w:t>
            </w:r>
            <w:r w:rsidR="00D30E7C" w:rsidRPr="00795F8D">
              <w:rPr>
                <w:rFonts w:ascii="Times New Roman" w:hAnsi="Times New Roman"/>
                <w:b/>
                <w:sz w:val="24"/>
                <w:szCs w:val="24"/>
                <w:lang w:val="kk-KZ"/>
              </w:rPr>
              <w:t xml:space="preserve">Туризм саласындағы инвестициялық жобаларды қаржыландыру үшін </w:t>
            </w:r>
            <w:r w:rsidR="00795F8D" w:rsidRPr="00795F8D">
              <w:rPr>
                <w:rFonts w:ascii="Times New Roman" w:hAnsi="Times New Roman"/>
                <w:b/>
                <w:sz w:val="24"/>
                <w:szCs w:val="24"/>
                <w:lang w:val="kk-KZ"/>
              </w:rPr>
              <w:t>«</w:t>
            </w:r>
            <w:r w:rsidR="00D30E7C" w:rsidRPr="00795F8D">
              <w:rPr>
                <w:rFonts w:ascii="Times New Roman" w:hAnsi="Times New Roman"/>
                <w:b/>
                <w:sz w:val="24"/>
                <w:szCs w:val="24"/>
                <w:lang w:val="kk-KZ"/>
              </w:rPr>
              <w:t>Каспий</w:t>
            </w:r>
            <w:r w:rsidR="00795F8D">
              <w:rPr>
                <w:rFonts w:ascii="Times New Roman" w:hAnsi="Times New Roman"/>
                <w:b/>
                <w:sz w:val="24"/>
                <w:szCs w:val="24"/>
                <w:lang w:val="kk-KZ"/>
              </w:rPr>
              <w:t>»</w:t>
            </w:r>
            <w:r w:rsidR="00D30E7C" w:rsidRPr="00795F8D">
              <w:rPr>
                <w:rFonts w:ascii="Times New Roman" w:hAnsi="Times New Roman"/>
                <w:b/>
                <w:sz w:val="24"/>
                <w:szCs w:val="24"/>
                <w:lang w:val="kk-KZ"/>
              </w:rPr>
              <w:t xml:space="preserve"> әлеуметтік-кәсіпкерлік корпорациясы</w:t>
            </w:r>
            <w:r w:rsidR="00527B34">
              <w:rPr>
                <w:rFonts w:ascii="Times New Roman" w:hAnsi="Times New Roman"/>
                <w:b/>
                <w:sz w:val="24"/>
                <w:szCs w:val="24"/>
                <w:lang w:val="kk-KZ"/>
              </w:rPr>
              <w:t xml:space="preserve">» </w:t>
            </w:r>
            <w:r w:rsidR="00527B34" w:rsidRPr="00687559">
              <w:rPr>
                <w:rFonts w:ascii="Times New Roman" w:hAnsi="Times New Roman" w:cs="Times New Roman"/>
                <w:b/>
                <w:color w:val="000000"/>
                <w:sz w:val="24"/>
                <w:szCs w:val="24"/>
                <w:lang w:val="kk-KZ"/>
              </w:rPr>
              <w:t xml:space="preserve">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на қатысты</w:t>
            </w:r>
            <w:r w:rsidR="00D65102">
              <w:rPr>
                <w:rFonts w:ascii="Times New Roman" w:hAnsi="Times New Roman"/>
                <w:b/>
                <w:sz w:val="24"/>
                <w:szCs w:val="24"/>
                <w:lang w:val="kk-KZ"/>
              </w:rPr>
              <w:t xml:space="preserve"> –</w:t>
            </w:r>
            <w:r w:rsidR="00527B34">
              <w:rPr>
                <w:rFonts w:ascii="Times New Roman" w:hAnsi="Times New Roman"/>
                <w:b/>
                <w:sz w:val="24"/>
                <w:szCs w:val="24"/>
                <w:lang w:val="kk-KZ"/>
              </w:rPr>
              <w:t xml:space="preserve"> </w:t>
            </w:r>
            <w:r w:rsidR="00D30E7C" w:rsidRPr="00795F8D">
              <w:rPr>
                <w:rFonts w:ascii="Times New Roman" w:hAnsi="Times New Roman"/>
                <w:b/>
                <w:sz w:val="24"/>
                <w:szCs w:val="24"/>
                <w:lang w:val="kk-KZ"/>
              </w:rPr>
              <w:t>Маңғыстау облысы</w:t>
            </w:r>
            <w:r w:rsidR="00D65102">
              <w:rPr>
                <w:rFonts w:ascii="Times New Roman" w:hAnsi="Times New Roman"/>
                <w:b/>
                <w:sz w:val="24"/>
                <w:szCs w:val="24"/>
                <w:lang w:val="kk-KZ"/>
              </w:rPr>
              <w:t xml:space="preserve">, </w:t>
            </w:r>
            <w:r w:rsidR="00527B34" w:rsidRPr="00AE4185">
              <w:rPr>
                <w:rFonts w:ascii="Times New Roman" w:eastAsia="Times New Roman" w:hAnsi="Times New Roman" w:cs="Times New Roman"/>
                <w:b/>
                <w:color w:val="000000" w:themeColor="text1"/>
                <w:spacing w:val="2"/>
                <w:sz w:val="24"/>
                <w:szCs w:val="24"/>
                <w:lang w:val="kk-KZ" w:eastAsia="ru-RU"/>
              </w:rPr>
              <w:t>Т</w:t>
            </w:r>
            <w:r w:rsidR="00527B34" w:rsidRPr="00074616">
              <w:rPr>
                <w:rFonts w:ascii="Times New Roman" w:eastAsia="Times New Roman" w:hAnsi="Times New Roman" w:cs="Times New Roman"/>
                <w:b/>
                <w:color w:val="000000" w:themeColor="text1"/>
                <w:spacing w:val="2"/>
                <w:sz w:val="24"/>
                <w:szCs w:val="24"/>
                <w:lang w:val="kk-KZ" w:eastAsia="ru-RU"/>
              </w:rPr>
              <w:t xml:space="preserve">уризм саласындағы инвестициялық жобаларды қаржыландыру үшін </w:t>
            </w:r>
            <w:r w:rsidR="00527B34" w:rsidRPr="007D604E">
              <w:rPr>
                <w:rFonts w:ascii="Times New Roman" w:hAnsi="Times New Roman" w:cs="Times New Roman"/>
                <w:b/>
                <w:color w:val="000000"/>
                <w:sz w:val="24"/>
                <w:szCs w:val="24"/>
                <w:lang w:val="kk-KZ"/>
              </w:rPr>
              <w:t>«</w:t>
            </w:r>
            <w:r w:rsidR="00527B34" w:rsidRPr="00687559">
              <w:rPr>
                <w:rFonts w:ascii="Times New Roman" w:hAnsi="Times New Roman" w:cs="Times New Roman"/>
                <w:b/>
                <w:color w:val="000000"/>
                <w:sz w:val="24"/>
                <w:szCs w:val="24"/>
                <w:lang w:val="kk-KZ"/>
              </w:rPr>
              <w:t>Жетісу</w:t>
            </w:r>
            <w:r w:rsidR="00527B34" w:rsidRPr="007D604E">
              <w:rPr>
                <w:rFonts w:ascii="Times New Roman" w:hAnsi="Times New Roman" w:cs="Times New Roman"/>
                <w:b/>
                <w:color w:val="000000"/>
                <w:sz w:val="24"/>
                <w:szCs w:val="24"/>
                <w:lang w:val="kk-KZ"/>
              </w:rPr>
              <w:t>» әлеуметтік-кәсіпкерлік корпорациясы»</w:t>
            </w:r>
            <w:r w:rsidR="00527B34" w:rsidRPr="00687559">
              <w:rPr>
                <w:rFonts w:ascii="Times New Roman" w:hAnsi="Times New Roman" w:cs="Times New Roman"/>
                <w:b/>
                <w:color w:val="000000"/>
                <w:sz w:val="24"/>
                <w:szCs w:val="24"/>
                <w:lang w:val="kk-KZ"/>
              </w:rPr>
              <w:t xml:space="preserve"> өңірлік даму институты» 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на қатысты</w:t>
            </w:r>
            <w:r w:rsidR="00D65102">
              <w:rPr>
                <w:rFonts w:ascii="Times New Roman" w:hAnsi="Times New Roman"/>
                <w:b/>
                <w:sz w:val="24"/>
                <w:szCs w:val="24"/>
                <w:lang w:val="kk-KZ"/>
              </w:rPr>
              <w:t xml:space="preserve"> –</w:t>
            </w:r>
            <w:r w:rsidR="00527B34">
              <w:rPr>
                <w:rFonts w:ascii="Times New Roman" w:hAnsi="Times New Roman" w:cs="Times New Roman"/>
                <w:b/>
                <w:color w:val="000000"/>
                <w:sz w:val="24"/>
                <w:szCs w:val="24"/>
                <w:lang w:val="kk-KZ"/>
              </w:rPr>
              <w:t xml:space="preserve"> Жетісу облысы</w:t>
            </w:r>
            <w:r w:rsidR="00D65102">
              <w:rPr>
                <w:rFonts w:ascii="Times New Roman" w:hAnsi="Times New Roman" w:cs="Times New Roman"/>
                <w:b/>
                <w:color w:val="000000"/>
                <w:sz w:val="24"/>
                <w:szCs w:val="24"/>
                <w:lang w:val="kk-KZ"/>
              </w:rPr>
              <w:t xml:space="preserve">, </w:t>
            </w:r>
            <w:r w:rsidR="00527B34">
              <w:rPr>
                <w:rFonts w:ascii="Times New Roman" w:hAnsi="Times New Roman" w:cs="Times New Roman"/>
                <w:b/>
                <w:color w:val="000000"/>
                <w:sz w:val="24"/>
                <w:szCs w:val="24"/>
                <w:lang w:val="kk-KZ"/>
              </w:rPr>
              <w:t>А</w:t>
            </w:r>
            <w:r w:rsidR="00527B34" w:rsidRPr="00EB2A2F">
              <w:rPr>
                <w:rFonts w:ascii="Times New Roman" w:hAnsi="Times New Roman" w:cs="Times New Roman"/>
                <w:b/>
                <w:bCs/>
                <w:sz w:val="24"/>
                <w:szCs w:val="24"/>
                <w:lang w:val="kk-KZ"/>
              </w:rPr>
              <w:t xml:space="preserve">уыл шаруашылығы тауарын өндірушілерге айналым қаражатын толықтыруға (кіші саласын көрсетпей) кредит беру және туризм саласындағы инвестициялық жобаларды қаржыландыру </w:t>
            </w:r>
            <w:r w:rsidR="00527B34">
              <w:rPr>
                <w:rFonts w:ascii="Times New Roman" w:hAnsi="Times New Roman" w:cs="Times New Roman"/>
                <w:b/>
                <w:bCs/>
                <w:sz w:val="24"/>
                <w:szCs w:val="24"/>
                <w:lang w:val="kk-KZ"/>
              </w:rPr>
              <w:t>м</w:t>
            </w:r>
            <w:r w:rsidR="00527B34" w:rsidRPr="00EB2A2F">
              <w:rPr>
                <w:rFonts w:ascii="Times New Roman" w:hAnsi="Times New Roman" w:cs="Times New Roman"/>
                <w:b/>
                <w:bCs/>
                <w:sz w:val="24"/>
                <w:szCs w:val="24"/>
                <w:lang w:val="kk-KZ"/>
              </w:rPr>
              <w:t>ақсатында</w:t>
            </w:r>
            <w:r w:rsidR="00527B34">
              <w:rPr>
                <w:rFonts w:ascii="Times New Roman" w:hAnsi="Times New Roman" w:cs="Times New Roman"/>
                <w:b/>
                <w:bCs/>
                <w:sz w:val="24"/>
                <w:szCs w:val="24"/>
                <w:lang w:val="kk-KZ"/>
              </w:rPr>
              <w:t xml:space="preserve"> </w:t>
            </w:r>
            <w:r w:rsidR="00527B34" w:rsidRPr="00EB2A2F">
              <w:rPr>
                <w:rFonts w:ascii="Times New Roman" w:hAnsi="Times New Roman" w:cs="Times New Roman"/>
                <w:b/>
                <w:bCs/>
                <w:sz w:val="24"/>
                <w:szCs w:val="24"/>
                <w:lang w:val="kk-KZ"/>
              </w:rPr>
              <w:t>«Байқоңыр (Бай</w:t>
            </w:r>
            <w:r w:rsidR="00527B34">
              <w:rPr>
                <w:rFonts w:ascii="Times New Roman" w:hAnsi="Times New Roman" w:cs="Times New Roman"/>
                <w:b/>
                <w:bCs/>
                <w:sz w:val="24"/>
                <w:szCs w:val="24"/>
                <w:lang w:val="kk-KZ"/>
              </w:rPr>
              <w:t>кону</w:t>
            </w:r>
            <w:r w:rsidR="00527B34" w:rsidRPr="00EB2A2F">
              <w:rPr>
                <w:rFonts w:ascii="Times New Roman" w:hAnsi="Times New Roman" w:cs="Times New Roman"/>
                <w:b/>
                <w:bCs/>
                <w:sz w:val="24"/>
                <w:szCs w:val="24"/>
                <w:lang w:val="kk-KZ"/>
              </w:rPr>
              <w:t>р)» әлеуметтік-кәсіпкерлік корпорациясы</w:t>
            </w:r>
            <w:r w:rsidR="00527B34">
              <w:rPr>
                <w:rFonts w:ascii="Times New Roman" w:hAnsi="Times New Roman" w:cs="Times New Roman"/>
                <w:b/>
                <w:bCs/>
                <w:sz w:val="24"/>
                <w:szCs w:val="24"/>
                <w:lang w:val="kk-KZ"/>
              </w:rPr>
              <w:t xml:space="preserve">» </w:t>
            </w:r>
            <w:r w:rsidR="00527B34" w:rsidRPr="00687559">
              <w:rPr>
                <w:rFonts w:ascii="Times New Roman" w:hAnsi="Times New Roman" w:cs="Times New Roman"/>
                <w:b/>
                <w:color w:val="000000"/>
                <w:sz w:val="24"/>
                <w:szCs w:val="24"/>
                <w:lang w:val="kk-KZ"/>
              </w:rPr>
              <w:t xml:space="preserve">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 xml:space="preserve">на </w:t>
            </w:r>
            <w:r w:rsidR="00D65102">
              <w:rPr>
                <w:rFonts w:ascii="Times New Roman" w:hAnsi="Times New Roman" w:cs="Times New Roman"/>
                <w:b/>
                <w:color w:val="000000"/>
                <w:sz w:val="24"/>
                <w:szCs w:val="24"/>
                <w:lang w:val="kk-KZ"/>
              </w:rPr>
              <w:lastRenderedPageBreak/>
              <w:t>қатысты</w:t>
            </w:r>
            <w:r w:rsidR="00D65102">
              <w:rPr>
                <w:rFonts w:ascii="Times New Roman" w:hAnsi="Times New Roman"/>
                <w:b/>
                <w:sz w:val="24"/>
                <w:szCs w:val="24"/>
                <w:lang w:val="kk-KZ"/>
              </w:rPr>
              <w:t xml:space="preserve"> –</w:t>
            </w:r>
            <w:r w:rsidR="00D65102">
              <w:rPr>
                <w:rFonts w:ascii="Times New Roman" w:hAnsi="Times New Roman" w:cs="Times New Roman"/>
                <w:b/>
                <w:color w:val="000000"/>
                <w:sz w:val="24"/>
                <w:szCs w:val="24"/>
                <w:lang w:val="kk-KZ"/>
              </w:rPr>
              <w:t xml:space="preserve"> Қызылорда облысы, </w:t>
            </w:r>
            <w:r w:rsidR="00527B34" w:rsidRPr="007860C1">
              <w:rPr>
                <w:rFonts w:ascii="Times New Roman" w:eastAsia="Times New Roman" w:hAnsi="Times New Roman" w:cs="Times New Roman"/>
                <w:b/>
                <w:color w:val="000000" w:themeColor="text1"/>
                <w:spacing w:val="2"/>
                <w:sz w:val="24"/>
                <w:szCs w:val="24"/>
                <w:lang w:val="kk-KZ" w:eastAsia="ru-RU"/>
              </w:rPr>
              <w:t xml:space="preserve">Туризм саласындағы инвестициялық жобаларды қаржыландыру </w:t>
            </w:r>
            <w:r w:rsidR="00527B34">
              <w:rPr>
                <w:rFonts w:ascii="Times New Roman" w:hAnsi="Times New Roman" w:cs="Times New Roman"/>
                <w:b/>
                <w:bCs/>
                <w:sz w:val="24"/>
                <w:szCs w:val="24"/>
                <w:lang w:val="kk-KZ"/>
              </w:rPr>
              <w:t>м</w:t>
            </w:r>
            <w:r w:rsidR="00527B34" w:rsidRPr="00EB2A2F">
              <w:rPr>
                <w:rFonts w:ascii="Times New Roman" w:hAnsi="Times New Roman" w:cs="Times New Roman"/>
                <w:b/>
                <w:bCs/>
                <w:sz w:val="24"/>
                <w:szCs w:val="24"/>
                <w:lang w:val="kk-KZ"/>
              </w:rPr>
              <w:t>ақсатында</w:t>
            </w:r>
            <w:r w:rsidR="00527B34">
              <w:rPr>
                <w:rFonts w:ascii="Times New Roman" w:hAnsi="Times New Roman" w:cs="Times New Roman"/>
                <w:b/>
                <w:bCs/>
                <w:sz w:val="24"/>
                <w:szCs w:val="24"/>
                <w:lang w:val="kk-KZ"/>
              </w:rPr>
              <w:t xml:space="preserve"> «</w:t>
            </w:r>
            <w:r w:rsidR="00527B34" w:rsidRPr="007860C1">
              <w:rPr>
                <w:rFonts w:ascii="Times New Roman" w:eastAsia="Times New Roman" w:hAnsi="Times New Roman" w:cs="Times New Roman"/>
                <w:b/>
                <w:color w:val="000000" w:themeColor="text1"/>
                <w:spacing w:val="2"/>
                <w:sz w:val="24"/>
                <w:szCs w:val="24"/>
                <w:lang w:val="kk-KZ" w:eastAsia="ru-RU"/>
              </w:rPr>
              <w:t>Astana</w:t>
            </w:r>
            <w:r w:rsidR="00527B34">
              <w:rPr>
                <w:rFonts w:ascii="Times New Roman" w:eastAsia="Times New Roman" w:hAnsi="Times New Roman" w:cs="Times New Roman"/>
                <w:b/>
                <w:color w:val="000000" w:themeColor="text1"/>
                <w:spacing w:val="2"/>
                <w:sz w:val="24"/>
                <w:szCs w:val="24"/>
                <w:lang w:val="kk-KZ" w:eastAsia="ru-RU"/>
              </w:rPr>
              <w:t>»</w:t>
            </w:r>
            <w:r w:rsidR="00527B34" w:rsidRPr="007860C1">
              <w:rPr>
                <w:rFonts w:ascii="Times New Roman" w:eastAsia="Times New Roman" w:hAnsi="Times New Roman" w:cs="Times New Roman"/>
                <w:b/>
                <w:color w:val="000000" w:themeColor="text1"/>
                <w:spacing w:val="2"/>
                <w:sz w:val="24"/>
                <w:szCs w:val="24"/>
                <w:lang w:val="kk-KZ" w:eastAsia="ru-RU"/>
              </w:rPr>
              <w:t xml:space="preserve"> әлеуметтік-кәсіпкерлік корпорациясы</w:t>
            </w:r>
            <w:r w:rsidR="00527B34">
              <w:rPr>
                <w:rFonts w:ascii="Times New Roman" w:eastAsia="Times New Roman" w:hAnsi="Times New Roman" w:cs="Times New Roman"/>
                <w:b/>
                <w:color w:val="000000" w:themeColor="text1"/>
                <w:spacing w:val="2"/>
                <w:sz w:val="24"/>
                <w:szCs w:val="24"/>
                <w:lang w:val="kk-KZ" w:eastAsia="ru-RU"/>
              </w:rPr>
              <w:t xml:space="preserve">» </w:t>
            </w:r>
            <w:r w:rsidR="00527B34" w:rsidRPr="00687559">
              <w:rPr>
                <w:rFonts w:ascii="Times New Roman" w:hAnsi="Times New Roman" w:cs="Times New Roman"/>
                <w:b/>
                <w:color w:val="000000"/>
                <w:sz w:val="24"/>
                <w:szCs w:val="24"/>
                <w:lang w:val="kk-KZ"/>
              </w:rPr>
              <w:t xml:space="preserve">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на қатысты</w:t>
            </w:r>
            <w:r w:rsidR="00D65102">
              <w:rPr>
                <w:rFonts w:ascii="Times New Roman" w:hAnsi="Times New Roman"/>
                <w:b/>
                <w:sz w:val="24"/>
                <w:szCs w:val="24"/>
                <w:lang w:val="kk-KZ"/>
              </w:rPr>
              <w:t xml:space="preserve"> –</w:t>
            </w:r>
            <w:r w:rsidR="00D65102">
              <w:rPr>
                <w:rFonts w:ascii="Times New Roman" w:hAnsi="Times New Roman" w:cs="Times New Roman"/>
                <w:b/>
                <w:color w:val="000000"/>
                <w:sz w:val="24"/>
                <w:szCs w:val="24"/>
                <w:lang w:val="kk-KZ"/>
              </w:rPr>
              <w:t xml:space="preserve"> Астана қаласы, </w:t>
            </w:r>
            <w:r w:rsidR="00527B34" w:rsidRPr="007860C1">
              <w:rPr>
                <w:rFonts w:ascii="Times New Roman" w:eastAsia="Times New Roman" w:hAnsi="Times New Roman" w:cs="Times New Roman"/>
                <w:b/>
                <w:color w:val="000000" w:themeColor="text1"/>
                <w:spacing w:val="2"/>
                <w:sz w:val="24"/>
                <w:szCs w:val="24"/>
                <w:lang w:val="kk-KZ" w:eastAsia="ru-RU"/>
              </w:rPr>
              <w:t xml:space="preserve">Туризм саласындағы инвестициялық жобаларды қаржыландыру </w:t>
            </w:r>
            <w:r w:rsidR="00527B34">
              <w:rPr>
                <w:rFonts w:ascii="Times New Roman" w:hAnsi="Times New Roman" w:cs="Times New Roman"/>
                <w:b/>
                <w:bCs/>
                <w:sz w:val="24"/>
                <w:szCs w:val="24"/>
                <w:lang w:val="kk-KZ"/>
              </w:rPr>
              <w:t>м</w:t>
            </w:r>
            <w:r w:rsidR="00527B34" w:rsidRPr="00EB2A2F">
              <w:rPr>
                <w:rFonts w:ascii="Times New Roman" w:hAnsi="Times New Roman" w:cs="Times New Roman"/>
                <w:b/>
                <w:bCs/>
                <w:sz w:val="24"/>
                <w:szCs w:val="24"/>
                <w:lang w:val="kk-KZ"/>
              </w:rPr>
              <w:t>ақсатында</w:t>
            </w:r>
            <w:r w:rsidR="00527B34">
              <w:rPr>
                <w:rFonts w:ascii="Times New Roman" w:hAnsi="Times New Roman" w:cs="Times New Roman"/>
                <w:b/>
                <w:bCs/>
                <w:sz w:val="24"/>
                <w:szCs w:val="24"/>
                <w:lang w:val="kk-KZ"/>
              </w:rPr>
              <w:t xml:space="preserve"> «</w:t>
            </w:r>
            <w:r w:rsidR="00527B34">
              <w:rPr>
                <w:rFonts w:ascii="Times New Roman" w:eastAsia="Times New Roman" w:hAnsi="Times New Roman" w:cs="Times New Roman"/>
                <w:b/>
                <w:color w:val="000000" w:themeColor="text1"/>
                <w:spacing w:val="2"/>
                <w:sz w:val="24"/>
                <w:szCs w:val="24"/>
                <w:lang w:val="kk-KZ" w:eastAsia="ru-RU"/>
              </w:rPr>
              <w:t>Павлодар»</w:t>
            </w:r>
            <w:r w:rsidR="00527B34" w:rsidRPr="007860C1">
              <w:rPr>
                <w:rFonts w:ascii="Times New Roman" w:eastAsia="Times New Roman" w:hAnsi="Times New Roman" w:cs="Times New Roman"/>
                <w:b/>
                <w:color w:val="000000" w:themeColor="text1"/>
                <w:spacing w:val="2"/>
                <w:sz w:val="24"/>
                <w:szCs w:val="24"/>
                <w:lang w:val="kk-KZ" w:eastAsia="ru-RU"/>
              </w:rPr>
              <w:t xml:space="preserve"> әлеуметтік-кәсіпкерлік корпорациясы</w:t>
            </w:r>
            <w:r w:rsidR="00527B34">
              <w:rPr>
                <w:rFonts w:ascii="Times New Roman" w:eastAsia="Times New Roman" w:hAnsi="Times New Roman" w:cs="Times New Roman"/>
                <w:b/>
                <w:color w:val="000000" w:themeColor="text1"/>
                <w:spacing w:val="2"/>
                <w:sz w:val="24"/>
                <w:szCs w:val="24"/>
                <w:lang w:val="kk-KZ" w:eastAsia="ru-RU"/>
              </w:rPr>
              <w:t xml:space="preserve">» </w:t>
            </w:r>
            <w:r w:rsidR="00527B34" w:rsidRPr="00687559">
              <w:rPr>
                <w:rFonts w:ascii="Times New Roman" w:hAnsi="Times New Roman" w:cs="Times New Roman"/>
                <w:b/>
                <w:color w:val="000000"/>
                <w:sz w:val="24"/>
                <w:szCs w:val="24"/>
                <w:lang w:val="kk-KZ"/>
              </w:rPr>
              <w:t xml:space="preserve">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на қатысты</w:t>
            </w:r>
            <w:r w:rsidR="00D65102">
              <w:rPr>
                <w:rFonts w:ascii="Times New Roman" w:hAnsi="Times New Roman"/>
                <w:b/>
                <w:sz w:val="24"/>
                <w:szCs w:val="24"/>
                <w:lang w:val="kk-KZ"/>
              </w:rPr>
              <w:t xml:space="preserve"> –</w:t>
            </w:r>
            <w:r w:rsidR="00527B34">
              <w:rPr>
                <w:rFonts w:ascii="Times New Roman" w:hAnsi="Times New Roman" w:cs="Times New Roman"/>
                <w:b/>
                <w:color w:val="000000"/>
                <w:sz w:val="24"/>
                <w:szCs w:val="24"/>
                <w:lang w:val="kk-KZ"/>
              </w:rPr>
              <w:t xml:space="preserve"> Павлодар облысы</w:t>
            </w:r>
          </w:p>
        </w:tc>
        <w:tc>
          <w:tcPr>
            <w:tcW w:w="3260" w:type="dxa"/>
          </w:tcPr>
          <w:p w14:paraId="7C1853D3" w14:textId="68946289" w:rsidR="00527B34" w:rsidRPr="004935B0" w:rsidRDefault="008648CC" w:rsidP="00F80D17">
            <w:pPr>
              <w:jc w:val="both"/>
              <w:rPr>
                <w:rFonts w:ascii="Times New Roman" w:hAnsi="Times New Roman"/>
                <w:sz w:val="24"/>
                <w:szCs w:val="24"/>
                <w:lang w:val="kk-KZ"/>
              </w:rPr>
            </w:pPr>
            <w:r>
              <w:rPr>
                <w:rFonts w:ascii="Times New Roman" w:hAnsi="Times New Roman"/>
                <w:sz w:val="24"/>
                <w:szCs w:val="24"/>
                <w:lang w:val="kk-KZ"/>
              </w:rPr>
              <w:lastRenderedPageBreak/>
              <w:t>Негіздеме салыстырмалы кестенің 1</w:t>
            </w:r>
            <w:r w:rsidR="00F80D17">
              <w:rPr>
                <w:rFonts w:ascii="Times New Roman" w:hAnsi="Times New Roman"/>
                <w:sz w:val="24"/>
                <w:szCs w:val="24"/>
                <w:lang w:val="kk-KZ"/>
              </w:rPr>
              <w:t>-</w:t>
            </w:r>
            <w:r>
              <w:rPr>
                <w:rFonts w:ascii="Times New Roman" w:hAnsi="Times New Roman"/>
                <w:sz w:val="24"/>
                <w:szCs w:val="24"/>
                <w:lang w:val="kk-KZ"/>
              </w:rPr>
              <w:t>позициясында келтірілді</w:t>
            </w:r>
            <w:r w:rsidR="002826E9">
              <w:rPr>
                <w:rFonts w:ascii="Times New Roman" w:hAnsi="Times New Roman"/>
                <w:sz w:val="24"/>
                <w:szCs w:val="24"/>
                <w:lang w:val="kk-KZ"/>
              </w:rPr>
              <w:t>.</w:t>
            </w:r>
          </w:p>
        </w:tc>
      </w:tr>
      <w:tr w:rsidR="00C305FF" w:rsidRPr="002826E9" w14:paraId="28171896" w14:textId="77777777" w:rsidTr="002A2B9C">
        <w:tc>
          <w:tcPr>
            <w:tcW w:w="567" w:type="dxa"/>
          </w:tcPr>
          <w:p w14:paraId="26C88718" w14:textId="62954B1D" w:rsidR="00C305FF" w:rsidRPr="00614C88" w:rsidRDefault="00BE2141" w:rsidP="00CF75D0">
            <w:pPr>
              <w:widowControl w:val="0"/>
              <w:jc w:val="center"/>
              <w:rPr>
                <w:rFonts w:ascii="Times New Roman" w:hAnsi="Times New Roman" w:cs="Times New Roman"/>
                <w:sz w:val="28"/>
                <w:szCs w:val="28"/>
              </w:rPr>
            </w:pPr>
            <w:r w:rsidRPr="00614C88">
              <w:rPr>
                <w:rFonts w:ascii="Times New Roman" w:hAnsi="Times New Roman" w:cs="Times New Roman"/>
                <w:sz w:val="24"/>
                <w:szCs w:val="28"/>
              </w:rPr>
              <w:lastRenderedPageBreak/>
              <w:t>3</w:t>
            </w:r>
          </w:p>
        </w:tc>
        <w:tc>
          <w:tcPr>
            <w:tcW w:w="1844" w:type="dxa"/>
          </w:tcPr>
          <w:p w14:paraId="75F37BFB" w14:textId="00E9F237" w:rsidR="00792A77" w:rsidRPr="00614C88" w:rsidRDefault="00D65102" w:rsidP="00D65102">
            <w:pPr>
              <w:widowControl w:val="0"/>
              <w:jc w:val="both"/>
              <w:rPr>
                <w:rFonts w:ascii="Times New Roman" w:hAnsi="Times New Roman" w:cs="Times New Roman"/>
                <w:sz w:val="28"/>
                <w:szCs w:val="28"/>
              </w:rPr>
            </w:pPr>
            <w:r>
              <w:rPr>
                <w:rFonts w:ascii="Times New Roman" w:hAnsi="Times New Roman"/>
                <w:sz w:val="24"/>
                <w:szCs w:val="24"/>
              </w:rPr>
              <w:t xml:space="preserve">291-тармақтың 7 </w:t>
            </w:r>
            <w:proofErr w:type="spellStart"/>
            <w:r w:rsidR="00D30E7C" w:rsidRPr="00D30E7C">
              <w:rPr>
                <w:rFonts w:ascii="Times New Roman" w:hAnsi="Times New Roman"/>
                <w:sz w:val="24"/>
                <w:szCs w:val="24"/>
              </w:rPr>
              <w:t>бағаны</w:t>
            </w:r>
            <w:proofErr w:type="spellEnd"/>
          </w:p>
        </w:tc>
        <w:tc>
          <w:tcPr>
            <w:tcW w:w="4535" w:type="dxa"/>
          </w:tcPr>
          <w:p w14:paraId="18E84B57" w14:textId="1E6079D0" w:rsidR="00C305FF" w:rsidRPr="00D65102" w:rsidRDefault="00795F8D" w:rsidP="00D65102">
            <w:pPr>
              <w:widowControl w:val="0"/>
              <w:jc w:val="both"/>
              <w:rPr>
                <w:rFonts w:ascii="Times New Roman" w:hAnsi="Times New Roman"/>
                <w:sz w:val="24"/>
                <w:szCs w:val="24"/>
                <w:lang w:val="kk-KZ"/>
              </w:rPr>
            </w:pPr>
            <w:r w:rsidRPr="00D65102">
              <w:rPr>
                <w:rFonts w:ascii="Times New Roman" w:hAnsi="Times New Roman"/>
                <w:sz w:val="24"/>
                <w:szCs w:val="24"/>
                <w:lang w:val="kk-KZ"/>
              </w:rPr>
              <w:t>«</w:t>
            </w:r>
            <w:r w:rsidR="00D30E7C" w:rsidRPr="00D65102">
              <w:rPr>
                <w:rFonts w:ascii="Times New Roman" w:eastAsia="Times New Roman" w:hAnsi="Times New Roman" w:cs="Times New Roman"/>
                <w:color w:val="000000"/>
                <w:spacing w:val="2"/>
                <w:sz w:val="24"/>
                <w:szCs w:val="24"/>
                <w:lang w:val="kk-KZ" w:eastAsia="ru-RU"/>
              </w:rPr>
              <w:t xml:space="preserve">қант қызылшасын өңдеу үшін айналым қаражатын толықтыруға қант өндіретін кәсіпорындарға </w:t>
            </w:r>
            <w:r w:rsidR="004935B0">
              <w:rPr>
                <w:rFonts w:ascii="Times New Roman" w:eastAsia="Times New Roman" w:hAnsi="Times New Roman" w:cs="Times New Roman"/>
                <w:color w:val="000000"/>
                <w:spacing w:val="2"/>
                <w:sz w:val="24"/>
                <w:szCs w:val="24"/>
                <w:lang w:val="kk-KZ" w:eastAsia="ru-RU"/>
              </w:rPr>
              <w:t>несие</w:t>
            </w:r>
            <w:r w:rsidR="00D30E7C" w:rsidRPr="00D65102">
              <w:rPr>
                <w:rFonts w:ascii="Times New Roman" w:eastAsia="Times New Roman" w:hAnsi="Times New Roman" w:cs="Times New Roman"/>
                <w:color w:val="000000"/>
                <w:spacing w:val="2"/>
                <w:sz w:val="24"/>
                <w:szCs w:val="24"/>
                <w:lang w:val="kk-KZ" w:eastAsia="ru-RU"/>
              </w:rPr>
              <w:t xml:space="preserve"> беру</w:t>
            </w:r>
            <w:r w:rsidR="00407536">
              <w:rPr>
                <w:rFonts w:ascii="Times New Roman" w:eastAsia="Times New Roman" w:hAnsi="Times New Roman" w:cs="Times New Roman"/>
                <w:color w:val="000000"/>
                <w:spacing w:val="2"/>
                <w:sz w:val="24"/>
                <w:szCs w:val="24"/>
                <w:lang w:val="kk-KZ" w:eastAsia="ru-RU"/>
              </w:rPr>
              <w:t>»</w:t>
            </w:r>
            <w:r w:rsidR="00D30E7C" w:rsidRPr="00D65102">
              <w:rPr>
                <w:rFonts w:ascii="Times New Roman" w:eastAsia="Times New Roman" w:hAnsi="Times New Roman" w:cs="Times New Roman"/>
                <w:color w:val="000000"/>
                <w:spacing w:val="2"/>
                <w:sz w:val="24"/>
                <w:szCs w:val="24"/>
                <w:lang w:val="kk-KZ" w:eastAsia="ru-RU"/>
              </w:rPr>
              <w:t xml:space="preserve"> бағыты бойынша тұрақты түрде </w:t>
            </w:r>
            <w:r w:rsidR="00D65102">
              <w:rPr>
                <w:rFonts w:ascii="Times New Roman" w:eastAsia="Times New Roman" w:hAnsi="Times New Roman" w:cs="Times New Roman"/>
                <w:color w:val="000000"/>
                <w:spacing w:val="2"/>
                <w:sz w:val="24"/>
                <w:szCs w:val="24"/>
                <w:lang w:val="kk-KZ" w:eastAsia="ru-RU"/>
              </w:rPr>
              <w:t>–</w:t>
            </w:r>
            <w:r w:rsidR="00D30E7C" w:rsidRPr="00D65102">
              <w:rPr>
                <w:rFonts w:ascii="Times New Roman" w:eastAsia="Times New Roman" w:hAnsi="Times New Roman" w:cs="Times New Roman"/>
                <w:color w:val="000000"/>
                <w:spacing w:val="2"/>
                <w:sz w:val="24"/>
                <w:szCs w:val="24"/>
                <w:lang w:val="kk-KZ" w:eastAsia="ru-RU"/>
              </w:rPr>
              <w:t xml:space="preserve"> 2028 жылға дейін, </w:t>
            </w:r>
            <w:r w:rsidR="00407536">
              <w:rPr>
                <w:rFonts w:ascii="Times New Roman" w:eastAsia="Times New Roman" w:hAnsi="Times New Roman" w:cs="Times New Roman"/>
                <w:color w:val="000000"/>
                <w:spacing w:val="2"/>
                <w:sz w:val="24"/>
                <w:szCs w:val="24"/>
                <w:lang w:val="kk-KZ" w:eastAsia="ru-RU"/>
              </w:rPr>
              <w:t>«</w:t>
            </w:r>
            <w:r w:rsidR="00D30E7C" w:rsidRPr="00D65102">
              <w:rPr>
                <w:rFonts w:ascii="Times New Roman" w:eastAsia="Times New Roman" w:hAnsi="Times New Roman" w:cs="Times New Roman"/>
                <w:color w:val="000000"/>
                <w:spacing w:val="2"/>
                <w:sz w:val="24"/>
                <w:szCs w:val="24"/>
                <w:lang w:val="kk-KZ" w:eastAsia="ru-RU"/>
              </w:rPr>
              <w:t>Қалалық қызметтер орталығы</w:t>
            </w:r>
            <w:r w:rsidR="00407536">
              <w:rPr>
                <w:rFonts w:ascii="Times New Roman" w:eastAsia="Times New Roman" w:hAnsi="Times New Roman" w:cs="Times New Roman"/>
                <w:color w:val="000000"/>
                <w:spacing w:val="2"/>
                <w:sz w:val="24"/>
                <w:szCs w:val="24"/>
                <w:lang w:val="kk-KZ" w:eastAsia="ru-RU"/>
              </w:rPr>
              <w:t>»</w:t>
            </w:r>
            <w:r w:rsidR="00D30E7C" w:rsidRPr="00D65102">
              <w:rPr>
                <w:rFonts w:ascii="Times New Roman" w:eastAsia="Times New Roman" w:hAnsi="Times New Roman" w:cs="Times New Roman"/>
                <w:color w:val="000000"/>
                <w:spacing w:val="2"/>
                <w:sz w:val="24"/>
                <w:szCs w:val="24"/>
                <w:lang w:val="kk-KZ" w:eastAsia="ru-RU"/>
              </w:rPr>
              <w:t xml:space="preserve"> жауапкершілігі шектеулі серіктестігіне қатысты </w:t>
            </w:r>
            <w:r w:rsidR="00D65102">
              <w:rPr>
                <w:rFonts w:ascii="Times New Roman" w:eastAsia="Times New Roman" w:hAnsi="Times New Roman" w:cs="Times New Roman"/>
                <w:color w:val="000000"/>
                <w:spacing w:val="2"/>
                <w:sz w:val="24"/>
                <w:szCs w:val="24"/>
                <w:lang w:val="kk-KZ" w:eastAsia="ru-RU"/>
              </w:rPr>
              <w:t>–</w:t>
            </w:r>
            <w:r w:rsidR="00D65102" w:rsidRPr="00D65102">
              <w:rPr>
                <w:rFonts w:ascii="Times New Roman" w:eastAsia="Times New Roman" w:hAnsi="Times New Roman" w:cs="Times New Roman"/>
                <w:color w:val="000000"/>
                <w:spacing w:val="2"/>
                <w:sz w:val="24"/>
                <w:szCs w:val="24"/>
                <w:lang w:val="kk-KZ" w:eastAsia="ru-RU"/>
              </w:rPr>
              <w:t xml:space="preserve"> 2027 жылға дейін</w:t>
            </w:r>
          </w:p>
        </w:tc>
        <w:tc>
          <w:tcPr>
            <w:tcW w:w="4820" w:type="dxa"/>
          </w:tcPr>
          <w:p w14:paraId="229F0586" w14:textId="56B67A9B" w:rsidR="00527B34" w:rsidRPr="00527B34" w:rsidRDefault="00D30E7C" w:rsidP="002826E9">
            <w:pPr>
              <w:widowControl w:val="0"/>
              <w:jc w:val="both"/>
              <w:rPr>
                <w:rFonts w:ascii="Times New Roman" w:hAnsi="Times New Roman" w:cs="Times New Roman"/>
                <w:sz w:val="28"/>
                <w:szCs w:val="28"/>
                <w:lang w:val="kk-KZ"/>
              </w:rPr>
            </w:pPr>
            <w:r w:rsidRPr="002A2B9C">
              <w:rPr>
                <w:rFonts w:ascii="Times New Roman" w:hAnsi="Times New Roman"/>
                <w:sz w:val="24"/>
                <w:szCs w:val="24"/>
                <w:lang w:val="kk-KZ"/>
              </w:rPr>
              <w:t xml:space="preserve">«қант қызылшасын өңдеу үшін айналым қаражатын толықтыруға қант өндіретін кәсіпорындарға </w:t>
            </w:r>
            <w:r w:rsidR="004935B0">
              <w:rPr>
                <w:rFonts w:ascii="Times New Roman" w:hAnsi="Times New Roman"/>
                <w:sz w:val="24"/>
                <w:szCs w:val="24"/>
                <w:lang w:val="kk-KZ"/>
              </w:rPr>
              <w:t>несие</w:t>
            </w:r>
            <w:r w:rsidRPr="002A2B9C">
              <w:rPr>
                <w:rFonts w:ascii="Times New Roman" w:hAnsi="Times New Roman"/>
                <w:sz w:val="24"/>
                <w:szCs w:val="24"/>
                <w:lang w:val="kk-KZ"/>
              </w:rPr>
              <w:t xml:space="preserve"> беру» бағыты бойынша тұрақты түрде </w:t>
            </w:r>
            <w:r w:rsidR="002A2B9C">
              <w:rPr>
                <w:rFonts w:ascii="Times New Roman" w:hAnsi="Times New Roman"/>
                <w:sz w:val="24"/>
                <w:szCs w:val="24"/>
                <w:lang w:val="kk-KZ"/>
              </w:rPr>
              <w:t>–</w:t>
            </w:r>
            <w:r w:rsidRPr="002A2B9C">
              <w:rPr>
                <w:rFonts w:ascii="Times New Roman" w:hAnsi="Times New Roman"/>
                <w:sz w:val="24"/>
                <w:szCs w:val="24"/>
                <w:lang w:val="kk-KZ"/>
              </w:rPr>
              <w:t xml:space="preserve"> 2028 жылға дейін, </w:t>
            </w:r>
            <w:r w:rsidR="00890137" w:rsidRPr="002A2B9C">
              <w:rPr>
                <w:rFonts w:ascii="Times New Roman" w:hAnsi="Times New Roman"/>
                <w:sz w:val="24"/>
                <w:szCs w:val="24"/>
                <w:lang w:val="kk-KZ"/>
              </w:rPr>
              <w:t>«</w:t>
            </w:r>
            <w:r w:rsidRPr="002A2B9C">
              <w:rPr>
                <w:rFonts w:ascii="Times New Roman" w:hAnsi="Times New Roman"/>
                <w:sz w:val="24"/>
                <w:szCs w:val="24"/>
                <w:lang w:val="kk-KZ"/>
              </w:rPr>
              <w:t>Қалалық қызметтер орталығы</w:t>
            </w:r>
            <w:r w:rsidR="00890137" w:rsidRPr="002A2B9C">
              <w:rPr>
                <w:rFonts w:ascii="Times New Roman" w:hAnsi="Times New Roman"/>
                <w:sz w:val="24"/>
                <w:szCs w:val="24"/>
                <w:lang w:val="kk-KZ"/>
              </w:rPr>
              <w:t>»</w:t>
            </w:r>
            <w:r w:rsidRPr="002A2B9C">
              <w:rPr>
                <w:rFonts w:ascii="Times New Roman" w:hAnsi="Times New Roman"/>
                <w:sz w:val="24"/>
                <w:szCs w:val="24"/>
                <w:lang w:val="kk-KZ"/>
              </w:rPr>
              <w:t xml:space="preserve"> жауапкершілігі шектеулі серіктестігіне қатысты </w:t>
            </w:r>
            <w:r w:rsidR="002A2B9C">
              <w:rPr>
                <w:rFonts w:ascii="Times New Roman" w:hAnsi="Times New Roman"/>
                <w:sz w:val="24"/>
                <w:szCs w:val="24"/>
                <w:lang w:val="kk-KZ"/>
              </w:rPr>
              <w:t xml:space="preserve">– 2027 жылға дейін, </w:t>
            </w:r>
            <w:r w:rsidR="00527B34" w:rsidRPr="00795F8D">
              <w:rPr>
                <w:rFonts w:ascii="Times New Roman" w:hAnsi="Times New Roman"/>
                <w:b/>
                <w:sz w:val="24"/>
                <w:szCs w:val="24"/>
                <w:lang w:val="kk-KZ"/>
              </w:rPr>
              <w:t>Туризм саласындағы инвестициялық жобаларды қаржыландыру үшін «Каспий</w:t>
            </w:r>
            <w:r w:rsidR="00527B34">
              <w:rPr>
                <w:rFonts w:ascii="Times New Roman" w:hAnsi="Times New Roman"/>
                <w:b/>
                <w:sz w:val="24"/>
                <w:szCs w:val="24"/>
                <w:lang w:val="kk-KZ"/>
              </w:rPr>
              <w:t>»</w:t>
            </w:r>
            <w:r w:rsidR="00527B34" w:rsidRPr="00795F8D">
              <w:rPr>
                <w:rFonts w:ascii="Times New Roman" w:hAnsi="Times New Roman"/>
                <w:b/>
                <w:sz w:val="24"/>
                <w:szCs w:val="24"/>
                <w:lang w:val="kk-KZ"/>
              </w:rPr>
              <w:t xml:space="preserve"> әлеуметтік-кәсіпкерлік корпорациясы</w:t>
            </w:r>
            <w:r w:rsidR="00527B34">
              <w:rPr>
                <w:rFonts w:ascii="Times New Roman" w:hAnsi="Times New Roman"/>
                <w:b/>
                <w:sz w:val="24"/>
                <w:szCs w:val="24"/>
                <w:lang w:val="kk-KZ"/>
              </w:rPr>
              <w:t xml:space="preserve">» </w:t>
            </w:r>
            <w:r w:rsidR="00527B34" w:rsidRPr="00687559">
              <w:rPr>
                <w:rFonts w:ascii="Times New Roman" w:hAnsi="Times New Roman" w:cs="Times New Roman"/>
                <w:b/>
                <w:color w:val="000000"/>
                <w:sz w:val="24"/>
                <w:szCs w:val="24"/>
                <w:lang w:val="kk-KZ"/>
              </w:rPr>
              <w:t>акционерлік қоғамы</w:t>
            </w:r>
            <w:r w:rsidR="00D65102">
              <w:rPr>
                <w:rFonts w:ascii="Times New Roman" w:hAnsi="Times New Roman" w:cs="Times New Roman"/>
                <w:b/>
                <w:color w:val="000000"/>
                <w:sz w:val="24"/>
                <w:szCs w:val="24"/>
                <w:lang w:val="kk-KZ"/>
              </w:rPr>
              <w:t>на қатысты</w:t>
            </w:r>
            <w:r w:rsidR="00D65102">
              <w:rPr>
                <w:rFonts w:ascii="Times New Roman" w:hAnsi="Times New Roman"/>
                <w:b/>
                <w:sz w:val="24"/>
                <w:szCs w:val="24"/>
                <w:lang w:val="kk-KZ"/>
              </w:rPr>
              <w:t xml:space="preserve"> –</w:t>
            </w:r>
            <w:r w:rsidR="00AE4185" w:rsidRPr="002A2B9C">
              <w:rPr>
                <w:rFonts w:ascii="Times New Roman" w:hAnsi="Times New Roman"/>
                <w:sz w:val="24"/>
                <w:szCs w:val="24"/>
                <w:lang w:val="kk-KZ"/>
              </w:rPr>
              <w:t xml:space="preserve"> </w:t>
            </w:r>
            <w:r w:rsidR="00AE4185" w:rsidRPr="002A2B9C">
              <w:rPr>
                <w:rFonts w:ascii="Times New Roman" w:hAnsi="Times New Roman"/>
                <w:b/>
                <w:sz w:val="24"/>
                <w:szCs w:val="24"/>
                <w:lang w:val="kk-KZ"/>
              </w:rPr>
              <w:t>2028 жылға дейін қоса алғанда</w:t>
            </w:r>
            <w:r w:rsidR="00D65102">
              <w:rPr>
                <w:rFonts w:ascii="Times New Roman" w:hAnsi="Times New Roman"/>
                <w:b/>
                <w:sz w:val="24"/>
                <w:szCs w:val="24"/>
                <w:lang w:val="kk-KZ"/>
              </w:rPr>
              <w:t xml:space="preserve">, </w:t>
            </w:r>
            <w:r w:rsidR="00527B34" w:rsidRPr="00AE4185">
              <w:rPr>
                <w:rFonts w:ascii="Times New Roman" w:eastAsia="Times New Roman" w:hAnsi="Times New Roman" w:cs="Times New Roman"/>
                <w:b/>
                <w:color w:val="000000" w:themeColor="text1"/>
                <w:spacing w:val="2"/>
                <w:sz w:val="24"/>
                <w:szCs w:val="24"/>
                <w:lang w:val="kk-KZ" w:eastAsia="ru-RU"/>
              </w:rPr>
              <w:t>Т</w:t>
            </w:r>
            <w:r w:rsidR="00527B34" w:rsidRPr="00074616">
              <w:rPr>
                <w:rFonts w:ascii="Times New Roman" w:eastAsia="Times New Roman" w:hAnsi="Times New Roman" w:cs="Times New Roman"/>
                <w:b/>
                <w:color w:val="000000" w:themeColor="text1"/>
                <w:spacing w:val="2"/>
                <w:sz w:val="24"/>
                <w:szCs w:val="24"/>
                <w:lang w:val="kk-KZ" w:eastAsia="ru-RU"/>
              </w:rPr>
              <w:t xml:space="preserve">уризм саласындағы инвестициялық жобаларды қаржыландыру үшін </w:t>
            </w:r>
            <w:r w:rsidR="00527B34" w:rsidRPr="007D604E">
              <w:rPr>
                <w:rFonts w:ascii="Times New Roman" w:hAnsi="Times New Roman" w:cs="Times New Roman"/>
                <w:b/>
                <w:color w:val="000000"/>
                <w:sz w:val="24"/>
                <w:szCs w:val="24"/>
                <w:lang w:val="kk-KZ"/>
              </w:rPr>
              <w:t>«</w:t>
            </w:r>
            <w:r w:rsidR="00527B34" w:rsidRPr="00687559">
              <w:rPr>
                <w:rFonts w:ascii="Times New Roman" w:hAnsi="Times New Roman" w:cs="Times New Roman"/>
                <w:b/>
                <w:color w:val="000000"/>
                <w:sz w:val="24"/>
                <w:szCs w:val="24"/>
                <w:lang w:val="kk-KZ"/>
              </w:rPr>
              <w:t>Жетісу</w:t>
            </w:r>
            <w:r w:rsidR="00527B34" w:rsidRPr="007D604E">
              <w:rPr>
                <w:rFonts w:ascii="Times New Roman" w:hAnsi="Times New Roman" w:cs="Times New Roman"/>
                <w:b/>
                <w:color w:val="000000"/>
                <w:sz w:val="24"/>
                <w:szCs w:val="24"/>
                <w:lang w:val="kk-KZ"/>
              </w:rPr>
              <w:t>» әлеуметтік-кәсіпкерлік корпорациясы»</w:t>
            </w:r>
            <w:r w:rsidR="00527B34" w:rsidRPr="00687559">
              <w:rPr>
                <w:rFonts w:ascii="Times New Roman" w:hAnsi="Times New Roman" w:cs="Times New Roman"/>
                <w:b/>
                <w:color w:val="000000"/>
                <w:sz w:val="24"/>
                <w:szCs w:val="24"/>
                <w:lang w:val="kk-KZ"/>
              </w:rPr>
              <w:t xml:space="preserve"> өңірлік даму институты» 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на қатысты</w:t>
            </w:r>
            <w:r w:rsidR="00527B34">
              <w:rPr>
                <w:rFonts w:ascii="Times New Roman" w:hAnsi="Times New Roman" w:cs="Times New Roman"/>
                <w:b/>
                <w:color w:val="000000"/>
                <w:sz w:val="24"/>
                <w:szCs w:val="24"/>
                <w:lang w:val="kk-KZ"/>
              </w:rPr>
              <w:t xml:space="preserve"> </w:t>
            </w:r>
            <w:r w:rsidR="00D65102">
              <w:rPr>
                <w:rFonts w:ascii="Times New Roman" w:hAnsi="Times New Roman" w:cs="Times New Roman"/>
                <w:b/>
                <w:color w:val="000000"/>
                <w:sz w:val="24"/>
                <w:szCs w:val="24"/>
                <w:lang w:val="kk-KZ"/>
              </w:rPr>
              <w:t>–</w:t>
            </w:r>
            <w:r w:rsidR="00527B34">
              <w:rPr>
                <w:rFonts w:ascii="Times New Roman" w:hAnsi="Times New Roman" w:cs="Times New Roman"/>
                <w:b/>
                <w:color w:val="000000"/>
                <w:sz w:val="24"/>
                <w:szCs w:val="24"/>
                <w:lang w:val="kk-KZ"/>
              </w:rPr>
              <w:t xml:space="preserve"> </w:t>
            </w:r>
            <w:r w:rsidR="00527B34" w:rsidRPr="00527B34">
              <w:rPr>
                <w:rFonts w:ascii="Times New Roman" w:hAnsi="Times New Roman"/>
                <w:b/>
                <w:sz w:val="24"/>
                <w:szCs w:val="24"/>
                <w:lang w:val="kk-KZ"/>
              </w:rPr>
              <w:t>2028 жылға дейін қоса алғанда</w:t>
            </w:r>
            <w:r w:rsidR="00D65102">
              <w:rPr>
                <w:rFonts w:ascii="Times New Roman" w:hAnsi="Times New Roman"/>
                <w:b/>
                <w:sz w:val="24"/>
                <w:szCs w:val="24"/>
                <w:lang w:val="kk-KZ"/>
              </w:rPr>
              <w:t xml:space="preserve">, </w:t>
            </w:r>
            <w:r w:rsidR="00527B34">
              <w:rPr>
                <w:rFonts w:ascii="Times New Roman" w:hAnsi="Times New Roman" w:cs="Times New Roman"/>
                <w:b/>
                <w:color w:val="000000"/>
                <w:sz w:val="24"/>
                <w:szCs w:val="24"/>
                <w:lang w:val="kk-KZ"/>
              </w:rPr>
              <w:t>А</w:t>
            </w:r>
            <w:r w:rsidR="00527B34" w:rsidRPr="00EB2A2F">
              <w:rPr>
                <w:rFonts w:ascii="Times New Roman" w:hAnsi="Times New Roman" w:cs="Times New Roman"/>
                <w:b/>
                <w:bCs/>
                <w:sz w:val="24"/>
                <w:szCs w:val="24"/>
                <w:lang w:val="kk-KZ"/>
              </w:rPr>
              <w:t xml:space="preserve">уыл шаруашылығы тауарын өндірушілерге айналым қаражатын толықтыруға (кіші саласын көрсетпей) кредит беру және туризм саласындағы инвестициялық жобаларды қаржыландыру </w:t>
            </w:r>
            <w:r w:rsidR="00527B34">
              <w:rPr>
                <w:rFonts w:ascii="Times New Roman" w:hAnsi="Times New Roman" w:cs="Times New Roman"/>
                <w:b/>
                <w:bCs/>
                <w:sz w:val="24"/>
                <w:szCs w:val="24"/>
                <w:lang w:val="kk-KZ"/>
              </w:rPr>
              <w:t>м</w:t>
            </w:r>
            <w:r w:rsidR="00527B34" w:rsidRPr="00EB2A2F">
              <w:rPr>
                <w:rFonts w:ascii="Times New Roman" w:hAnsi="Times New Roman" w:cs="Times New Roman"/>
                <w:b/>
                <w:bCs/>
                <w:sz w:val="24"/>
                <w:szCs w:val="24"/>
                <w:lang w:val="kk-KZ"/>
              </w:rPr>
              <w:t>ақсатында</w:t>
            </w:r>
            <w:r w:rsidR="00527B34">
              <w:rPr>
                <w:rFonts w:ascii="Times New Roman" w:hAnsi="Times New Roman" w:cs="Times New Roman"/>
                <w:b/>
                <w:bCs/>
                <w:sz w:val="24"/>
                <w:szCs w:val="24"/>
                <w:lang w:val="kk-KZ"/>
              </w:rPr>
              <w:t xml:space="preserve"> </w:t>
            </w:r>
            <w:r w:rsidR="00527B34" w:rsidRPr="00EB2A2F">
              <w:rPr>
                <w:rFonts w:ascii="Times New Roman" w:hAnsi="Times New Roman" w:cs="Times New Roman"/>
                <w:b/>
                <w:bCs/>
                <w:sz w:val="24"/>
                <w:szCs w:val="24"/>
                <w:lang w:val="kk-KZ"/>
              </w:rPr>
              <w:t xml:space="preserve">«Байқоңыр </w:t>
            </w:r>
            <w:r w:rsidR="00527B34" w:rsidRPr="00EB2A2F">
              <w:rPr>
                <w:rFonts w:ascii="Times New Roman" w:hAnsi="Times New Roman" w:cs="Times New Roman"/>
                <w:b/>
                <w:bCs/>
                <w:sz w:val="24"/>
                <w:szCs w:val="24"/>
                <w:lang w:val="kk-KZ"/>
              </w:rPr>
              <w:lastRenderedPageBreak/>
              <w:t>(Бай</w:t>
            </w:r>
            <w:r w:rsidR="00527B34">
              <w:rPr>
                <w:rFonts w:ascii="Times New Roman" w:hAnsi="Times New Roman" w:cs="Times New Roman"/>
                <w:b/>
                <w:bCs/>
                <w:sz w:val="24"/>
                <w:szCs w:val="24"/>
                <w:lang w:val="kk-KZ"/>
              </w:rPr>
              <w:t>кону</w:t>
            </w:r>
            <w:r w:rsidR="00527B34" w:rsidRPr="00EB2A2F">
              <w:rPr>
                <w:rFonts w:ascii="Times New Roman" w:hAnsi="Times New Roman" w:cs="Times New Roman"/>
                <w:b/>
                <w:bCs/>
                <w:sz w:val="24"/>
                <w:szCs w:val="24"/>
                <w:lang w:val="kk-KZ"/>
              </w:rPr>
              <w:t>р)» әлеуметтік-кәсіпкерлік корпорациясы</w:t>
            </w:r>
            <w:r w:rsidR="00527B34">
              <w:rPr>
                <w:rFonts w:ascii="Times New Roman" w:hAnsi="Times New Roman" w:cs="Times New Roman"/>
                <w:b/>
                <w:bCs/>
                <w:sz w:val="24"/>
                <w:szCs w:val="24"/>
                <w:lang w:val="kk-KZ"/>
              </w:rPr>
              <w:t xml:space="preserve">» </w:t>
            </w:r>
            <w:r w:rsidR="00527B34" w:rsidRPr="00687559">
              <w:rPr>
                <w:rFonts w:ascii="Times New Roman" w:hAnsi="Times New Roman" w:cs="Times New Roman"/>
                <w:b/>
                <w:color w:val="000000"/>
                <w:sz w:val="24"/>
                <w:szCs w:val="24"/>
                <w:lang w:val="kk-KZ"/>
              </w:rPr>
              <w:t xml:space="preserve">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на қатысты</w:t>
            </w:r>
            <w:r w:rsidR="00D65102">
              <w:rPr>
                <w:rFonts w:ascii="Times New Roman" w:hAnsi="Times New Roman"/>
                <w:b/>
                <w:sz w:val="24"/>
                <w:szCs w:val="24"/>
                <w:lang w:val="kk-KZ"/>
              </w:rPr>
              <w:t xml:space="preserve"> </w:t>
            </w:r>
            <w:r w:rsidR="00D65102">
              <w:rPr>
                <w:rFonts w:ascii="Times New Roman" w:hAnsi="Times New Roman" w:cs="Times New Roman"/>
                <w:b/>
                <w:color w:val="000000"/>
                <w:sz w:val="24"/>
                <w:szCs w:val="24"/>
                <w:lang w:val="kk-KZ"/>
              </w:rPr>
              <w:t>–</w:t>
            </w:r>
            <w:r w:rsidR="00527B34">
              <w:rPr>
                <w:rFonts w:ascii="Times New Roman" w:hAnsi="Times New Roman" w:cs="Times New Roman"/>
                <w:b/>
                <w:color w:val="000000"/>
                <w:sz w:val="24"/>
                <w:szCs w:val="24"/>
                <w:lang w:val="kk-KZ"/>
              </w:rPr>
              <w:t xml:space="preserve"> </w:t>
            </w:r>
            <w:r w:rsidR="00527B34" w:rsidRPr="00527B34">
              <w:rPr>
                <w:rFonts w:ascii="Times New Roman" w:hAnsi="Times New Roman"/>
                <w:b/>
                <w:sz w:val="24"/>
                <w:szCs w:val="24"/>
                <w:lang w:val="kk-KZ"/>
              </w:rPr>
              <w:t>2028 жылға дейін қоса алғанда</w:t>
            </w:r>
            <w:r w:rsidR="00D65102">
              <w:rPr>
                <w:rFonts w:ascii="Times New Roman" w:hAnsi="Times New Roman"/>
                <w:b/>
                <w:sz w:val="24"/>
                <w:szCs w:val="24"/>
                <w:lang w:val="kk-KZ"/>
              </w:rPr>
              <w:t xml:space="preserve">, </w:t>
            </w:r>
            <w:r w:rsidR="00527B34" w:rsidRPr="007860C1">
              <w:rPr>
                <w:rFonts w:ascii="Times New Roman" w:eastAsia="Times New Roman" w:hAnsi="Times New Roman" w:cs="Times New Roman"/>
                <w:b/>
                <w:color w:val="000000" w:themeColor="text1"/>
                <w:spacing w:val="2"/>
                <w:sz w:val="24"/>
                <w:szCs w:val="24"/>
                <w:lang w:val="kk-KZ" w:eastAsia="ru-RU"/>
              </w:rPr>
              <w:t xml:space="preserve">Туризм саласындағы инвестициялық жобаларды қаржыландыру </w:t>
            </w:r>
            <w:r w:rsidR="00527B34">
              <w:rPr>
                <w:rFonts w:ascii="Times New Roman" w:hAnsi="Times New Roman" w:cs="Times New Roman"/>
                <w:b/>
                <w:bCs/>
                <w:sz w:val="24"/>
                <w:szCs w:val="24"/>
                <w:lang w:val="kk-KZ"/>
              </w:rPr>
              <w:t>м</w:t>
            </w:r>
            <w:r w:rsidR="00527B34" w:rsidRPr="00EB2A2F">
              <w:rPr>
                <w:rFonts w:ascii="Times New Roman" w:hAnsi="Times New Roman" w:cs="Times New Roman"/>
                <w:b/>
                <w:bCs/>
                <w:sz w:val="24"/>
                <w:szCs w:val="24"/>
                <w:lang w:val="kk-KZ"/>
              </w:rPr>
              <w:t>ақсатында</w:t>
            </w:r>
            <w:r w:rsidR="00527B34">
              <w:rPr>
                <w:rFonts w:ascii="Times New Roman" w:hAnsi="Times New Roman" w:cs="Times New Roman"/>
                <w:b/>
                <w:bCs/>
                <w:sz w:val="24"/>
                <w:szCs w:val="24"/>
                <w:lang w:val="kk-KZ"/>
              </w:rPr>
              <w:t xml:space="preserve"> «</w:t>
            </w:r>
            <w:r w:rsidR="00527B34" w:rsidRPr="007860C1">
              <w:rPr>
                <w:rFonts w:ascii="Times New Roman" w:eastAsia="Times New Roman" w:hAnsi="Times New Roman" w:cs="Times New Roman"/>
                <w:b/>
                <w:color w:val="000000" w:themeColor="text1"/>
                <w:spacing w:val="2"/>
                <w:sz w:val="24"/>
                <w:szCs w:val="24"/>
                <w:lang w:val="kk-KZ" w:eastAsia="ru-RU"/>
              </w:rPr>
              <w:t>Astana</w:t>
            </w:r>
            <w:r w:rsidR="00527B34">
              <w:rPr>
                <w:rFonts w:ascii="Times New Roman" w:eastAsia="Times New Roman" w:hAnsi="Times New Roman" w:cs="Times New Roman"/>
                <w:b/>
                <w:color w:val="000000" w:themeColor="text1"/>
                <w:spacing w:val="2"/>
                <w:sz w:val="24"/>
                <w:szCs w:val="24"/>
                <w:lang w:val="kk-KZ" w:eastAsia="ru-RU"/>
              </w:rPr>
              <w:t>»</w:t>
            </w:r>
            <w:r w:rsidR="00527B34" w:rsidRPr="007860C1">
              <w:rPr>
                <w:rFonts w:ascii="Times New Roman" w:eastAsia="Times New Roman" w:hAnsi="Times New Roman" w:cs="Times New Roman"/>
                <w:b/>
                <w:color w:val="000000" w:themeColor="text1"/>
                <w:spacing w:val="2"/>
                <w:sz w:val="24"/>
                <w:szCs w:val="24"/>
                <w:lang w:val="kk-KZ" w:eastAsia="ru-RU"/>
              </w:rPr>
              <w:t xml:space="preserve"> әлеуметтік-кәсіпкерлік корпорациясы</w:t>
            </w:r>
            <w:r w:rsidR="00527B34">
              <w:rPr>
                <w:rFonts w:ascii="Times New Roman" w:eastAsia="Times New Roman" w:hAnsi="Times New Roman" w:cs="Times New Roman"/>
                <w:b/>
                <w:color w:val="000000" w:themeColor="text1"/>
                <w:spacing w:val="2"/>
                <w:sz w:val="24"/>
                <w:szCs w:val="24"/>
                <w:lang w:val="kk-KZ" w:eastAsia="ru-RU"/>
              </w:rPr>
              <w:t xml:space="preserve">» </w:t>
            </w:r>
            <w:r w:rsidR="00527B34" w:rsidRPr="00687559">
              <w:rPr>
                <w:rFonts w:ascii="Times New Roman" w:hAnsi="Times New Roman" w:cs="Times New Roman"/>
                <w:b/>
                <w:color w:val="000000"/>
                <w:sz w:val="24"/>
                <w:szCs w:val="24"/>
                <w:lang w:val="kk-KZ"/>
              </w:rPr>
              <w:t xml:space="preserve">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на қатысты</w:t>
            </w:r>
            <w:r w:rsidR="00D65102">
              <w:rPr>
                <w:rFonts w:ascii="Times New Roman" w:hAnsi="Times New Roman"/>
                <w:b/>
                <w:sz w:val="24"/>
                <w:szCs w:val="24"/>
                <w:lang w:val="kk-KZ"/>
              </w:rPr>
              <w:t xml:space="preserve"> </w:t>
            </w:r>
            <w:r w:rsidR="00D65102">
              <w:rPr>
                <w:rFonts w:ascii="Times New Roman" w:hAnsi="Times New Roman" w:cs="Times New Roman"/>
                <w:b/>
                <w:color w:val="000000"/>
                <w:sz w:val="24"/>
                <w:szCs w:val="24"/>
                <w:lang w:val="kk-KZ"/>
              </w:rPr>
              <w:t>–</w:t>
            </w:r>
            <w:r w:rsidR="00527B34" w:rsidRPr="00527B34">
              <w:rPr>
                <w:rFonts w:ascii="Times New Roman" w:hAnsi="Times New Roman"/>
                <w:sz w:val="24"/>
                <w:szCs w:val="24"/>
                <w:lang w:val="kk-KZ"/>
              </w:rPr>
              <w:t xml:space="preserve"> </w:t>
            </w:r>
            <w:r w:rsidR="00527B34" w:rsidRPr="00527B34">
              <w:rPr>
                <w:rFonts w:ascii="Times New Roman" w:hAnsi="Times New Roman"/>
                <w:b/>
                <w:sz w:val="24"/>
                <w:szCs w:val="24"/>
                <w:lang w:val="kk-KZ"/>
              </w:rPr>
              <w:t>2028 жылға дейін қоса алғанда</w:t>
            </w:r>
            <w:r w:rsidR="00D65102">
              <w:rPr>
                <w:rFonts w:ascii="Times New Roman" w:hAnsi="Times New Roman" w:cs="Times New Roman"/>
                <w:b/>
                <w:color w:val="000000"/>
                <w:sz w:val="24"/>
                <w:szCs w:val="24"/>
                <w:lang w:val="kk-KZ"/>
              </w:rPr>
              <w:t xml:space="preserve">, </w:t>
            </w:r>
            <w:r w:rsidR="00527B34" w:rsidRPr="007860C1">
              <w:rPr>
                <w:rFonts w:ascii="Times New Roman" w:eastAsia="Times New Roman" w:hAnsi="Times New Roman" w:cs="Times New Roman"/>
                <w:b/>
                <w:color w:val="000000" w:themeColor="text1"/>
                <w:spacing w:val="2"/>
                <w:sz w:val="24"/>
                <w:szCs w:val="24"/>
                <w:lang w:val="kk-KZ" w:eastAsia="ru-RU"/>
              </w:rPr>
              <w:t xml:space="preserve">Туризм саласындағы инвестициялық жобаларды қаржыландыру </w:t>
            </w:r>
            <w:r w:rsidR="00527B34">
              <w:rPr>
                <w:rFonts w:ascii="Times New Roman" w:hAnsi="Times New Roman" w:cs="Times New Roman"/>
                <w:b/>
                <w:bCs/>
                <w:sz w:val="24"/>
                <w:szCs w:val="24"/>
                <w:lang w:val="kk-KZ"/>
              </w:rPr>
              <w:t>м</w:t>
            </w:r>
            <w:r w:rsidR="00527B34" w:rsidRPr="00EB2A2F">
              <w:rPr>
                <w:rFonts w:ascii="Times New Roman" w:hAnsi="Times New Roman" w:cs="Times New Roman"/>
                <w:b/>
                <w:bCs/>
                <w:sz w:val="24"/>
                <w:szCs w:val="24"/>
                <w:lang w:val="kk-KZ"/>
              </w:rPr>
              <w:t>ақсатында</w:t>
            </w:r>
            <w:r w:rsidR="00527B34">
              <w:rPr>
                <w:rFonts w:ascii="Times New Roman" w:hAnsi="Times New Roman" w:cs="Times New Roman"/>
                <w:b/>
                <w:bCs/>
                <w:sz w:val="24"/>
                <w:szCs w:val="24"/>
                <w:lang w:val="kk-KZ"/>
              </w:rPr>
              <w:t xml:space="preserve"> «</w:t>
            </w:r>
            <w:r w:rsidR="00527B34">
              <w:rPr>
                <w:rFonts w:ascii="Times New Roman" w:eastAsia="Times New Roman" w:hAnsi="Times New Roman" w:cs="Times New Roman"/>
                <w:b/>
                <w:color w:val="000000" w:themeColor="text1"/>
                <w:spacing w:val="2"/>
                <w:sz w:val="24"/>
                <w:szCs w:val="24"/>
                <w:lang w:val="kk-KZ" w:eastAsia="ru-RU"/>
              </w:rPr>
              <w:t>Павлодар»</w:t>
            </w:r>
            <w:r w:rsidR="00527B34" w:rsidRPr="007860C1">
              <w:rPr>
                <w:rFonts w:ascii="Times New Roman" w:eastAsia="Times New Roman" w:hAnsi="Times New Roman" w:cs="Times New Roman"/>
                <w:b/>
                <w:color w:val="000000" w:themeColor="text1"/>
                <w:spacing w:val="2"/>
                <w:sz w:val="24"/>
                <w:szCs w:val="24"/>
                <w:lang w:val="kk-KZ" w:eastAsia="ru-RU"/>
              </w:rPr>
              <w:t xml:space="preserve"> әлеуметтік-кәсіпкерлік корпорациясы</w:t>
            </w:r>
            <w:r w:rsidR="00527B34">
              <w:rPr>
                <w:rFonts w:ascii="Times New Roman" w:eastAsia="Times New Roman" w:hAnsi="Times New Roman" w:cs="Times New Roman"/>
                <w:b/>
                <w:color w:val="000000" w:themeColor="text1"/>
                <w:spacing w:val="2"/>
                <w:sz w:val="24"/>
                <w:szCs w:val="24"/>
                <w:lang w:val="kk-KZ" w:eastAsia="ru-RU"/>
              </w:rPr>
              <w:t xml:space="preserve">» </w:t>
            </w:r>
            <w:r w:rsidR="00527B34" w:rsidRPr="00687559">
              <w:rPr>
                <w:rFonts w:ascii="Times New Roman" w:hAnsi="Times New Roman" w:cs="Times New Roman"/>
                <w:b/>
                <w:color w:val="000000"/>
                <w:sz w:val="24"/>
                <w:szCs w:val="24"/>
                <w:lang w:val="kk-KZ"/>
              </w:rPr>
              <w:t xml:space="preserve">акционерлік </w:t>
            </w:r>
            <w:r w:rsidR="00D65102" w:rsidRPr="00687559">
              <w:rPr>
                <w:rFonts w:ascii="Times New Roman" w:hAnsi="Times New Roman" w:cs="Times New Roman"/>
                <w:b/>
                <w:color w:val="000000"/>
                <w:sz w:val="24"/>
                <w:szCs w:val="24"/>
                <w:lang w:val="kk-KZ"/>
              </w:rPr>
              <w:t>қоғамы</w:t>
            </w:r>
            <w:r w:rsidR="00D65102">
              <w:rPr>
                <w:rFonts w:ascii="Times New Roman" w:hAnsi="Times New Roman" w:cs="Times New Roman"/>
                <w:b/>
                <w:color w:val="000000"/>
                <w:sz w:val="24"/>
                <w:szCs w:val="24"/>
                <w:lang w:val="kk-KZ"/>
              </w:rPr>
              <w:t>на қатысты</w:t>
            </w:r>
            <w:r w:rsidR="00D65102">
              <w:rPr>
                <w:rFonts w:ascii="Times New Roman" w:hAnsi="Times New Roman"/>
                <w:b/>
                <w:sz w:val="24"/>
                <w:szCs w:val="24"/>
                <w:lang w:val="kk-KZ"/>
              </w:rPr>
              <w:t xml:space="preserve"> </w:t>
            </w:r>
            <w:r w:rsidR="00D65102">
              <w:rPr>
                <w:rFonts w:ascii="Times New Roman" w:hAnsi="Times New Roman" w:cs="Times New Roman"/>
                <w:b/>
                <w:color w:val="000000"/>
                <w:sz w:val="24"/>
                <w:szCs w:val="24"/>
                <w:lang w:val="kk-KZ"/>
              </w:rPr>
              <w:t>–</w:t>
            </w:r>
            <w:r w:rsidR="00527B34" w:rsidRPr="00527B34">
              <w:rPr>
                <w:rFonts w:ascii="Times New Roman" w:hAnsi="Times New Roman"/>
                <w:sz w:val="24"/>
                <w:szCs w:val="24"/>
                <w:lang w:val="kk-KZ"/>
              </w:rPr>
              <w:t xml:space="preserve"> </w:t>
            </w:r>
            <w:r w:rsidR="00527B34" w:rsidRPr="00527B34">
              <w:rPr>
                <w:rFonts w:ascii="Times New Roman" w:hAnsi="Times New Roman"/>
                <w:b/>
                <w:sz w:val="24"/>
                <w:szCs w:val="24"/>
                <w:lang w:val="kk-KZ"/>
              </w:rPr>
              <w:t>2028 жылға дейін қоса алғанда</w:t>
            </w:r>
          </w:p>
        </w:tc>
        <w:tc>
          <w:tcPr>
            <w:tcW w:w="3260" w:type="dxa"/>
          </w:tcPr>
          <w:p w14:paraId="49A3B301" w14:textId="7E2A4F9D" w:rsidR="00E73EC3" w:rsidRPr="00A67AD0" w:rsidRDefault="00F80D17" w:rsidP="00E73EC3">
            <w:pPr>
              <w:jc w:val="both"/>
              <w:rPr>
                <w:rFonts w:ascii="Times New Roman" w:hAnsi="Times New Roman"/>
                <w:sz w:val="24"/>
                <w:szCs w:val="24"/>
                <w:lang w:val="kk-KZ"/>
              </w:rPr>
            </w:pPr>
            <w:r>
              <w:rPr>
                <w:rFonts w:ascii="Times New Roman" w:hAnsi="Times New Roman"/>
                <w:sz w:val="24"/>
                <w:szCs w:val="24"/>
                <w:lang w:val="kk-KZ"/>
              </w:rPr>
              <w:lastRenderedPageBreak/>
              <w:t>Негіздеме салыстырмалы кестенің 1-позициясында келтірілді</w:t>
            </w:r>
            <w:r w:rsidR="002826E9">
              <w:rPr>
                <w:rFonts w:ascii="Times New Roman" w:hAnsi="Times New Roman"/>
                <w:sz w:val="24"/>
                <w:szCs w:val="24"/>
                <w:lang w:val="kk-KZ"/>
              </w:rPr>
              <w:t>.</w:t>
            </w:r>
          </w:p>
        </w:tc>
      </w:tr>
    </w:tbl>
    <w:p w14:paraId="1607F4E8" w14:textId="77777777" w:rsidR="00614C88" w:rsidRPr="00407536" w:rsidRDefault="00614C88" w:rsidP="00A50865">
      <w:pPr>
        <w:widowControl w:val="0"/>
        <w:spacing w:after="0" w:line="240" w:lineRule="auto"/>
        <w:jc w:val="center"/>
        <w:rPr>
          <w:rFonts w:ascii="Times New Roman" w:hAnsi="Times New Roman"/>
          <w:sz w:val="24"/>
          <w:szCs w:val="28"/>
          <w:lang w:val="kk-KZ"/>
        </w:rPr>
      </w:pPr>
      <w:bookmarkStart w:id="1" w:name="_Hlk133423431"/>
      <w:bookmarkEnd w:id="1"/>
    </w:p>
    <w:sectPr w:rsidR="00614C88" w:rsidRPr="00407536" w:rsidSect="007B3E1D">
      <w:headerReference w:type="default" r:id="rId8"/>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8405E" w14:textId="77777777" w:rsidR="008D7050" w:rsidRDefault="008D7050" w:rsidP="00127B92">
      <w:pPr>
        <w:spacing w:after="0" w:line="240" w:lineRule="auto"/>
      </w:pPr>
      <w:r>
        <w:separator/>
      </w:r>
    </w:p>
  </w:endnote>
  <w:endnote w:type="continuationSeparator" w:id="0">
    <w:p w14:paraId="3B86A20A" w14:textId="77777777" w:rsidR="008D7050" w:rsidRDefault="008D7050" w:rsidP="00127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E3F83" w14:textId="77777777" w:rsidR="008D7050" w:rsidRDefault="008D7050" w:rsidP="00127B92">
      <w:pPr>
        <w:spacing w:after="0" w:line="240" w:lineRule="auto"/>
      </w:pPr>
      <w:r>
        <w:separator/>
      </w:r>
    </w:p>
  </w:footnote>
  <w:footnote w:type="continuationSeparator" w:id="0">
    <w:p w14:paraId="2FF33EF2" w14:textId="77777777" w:rsidR="008D7050" w:rsidRDefault="008D7050" w:rsidP="00127B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367362"/>
      <w:docPartObj>
        <w:docPartGallery w:val="Page Numbers (Top of Page)"/>
        <w:docPartUnique/>
      </w:docPartObj>
    </w:sdtPr>
    <w:sdtEndPr/>
    <w:sdtContent>
      <w:p w14:paraId="30E1E960" w14:textId="03D8FE1E" w:rsidR="00527B34" w:rsidRDefault="00527B34">
        <w:pPr>
          <w:pStyle w:val="aa"/>
          <w:jc w:val="center"/>
        </w:pPr>
        <w:r>
          <w:fldChar w:fldCharType="begin"/>
        </w:r>
        <w:r>
          <w:instrText>PAGE   \* MERGEFORMAT</w:instrText>
        </w:r>
        <w:r>
          <w:fldChar w:fldCharType="separate"/>
        </w:r>
        <w:r w:rsidR="002826E9">
          <w:rPr>
            <w:noProof/>
          </w:rPr>
          <w:t>5</w:t>
        </w:r>
        <w:r>
          <w:fldChar w:fldCharType="end"/>
        </w:r>
      </w:p>
    </w:sdtContent>
  </w:sdt>
  <w:p w14:paraId="65C2E60F" w14:textId="77777777" w:rsidR="00527B34" w:rsidRDefault="00527B3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A28A4"/>
    <w:multiLevelType w:val="multilevel"/>
    <w:tmpl w:val="C2D2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E3640"/>
    <w:multiLevelType w:val="hybridMultilevel"/>
    <w:tmpl w:val="7CC8857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0A621143"/>
    <w:multiLevelType w:val="hybridMultilevel"/>
    <w:tmpl w:val="2580294A"/>
    <w:lvl w:ilvl="0" w:tplc="6046D3D4">
      <w:start w:val="1"/>
      <w:numFmt w:val="decimal"/>
      <w:lvlText w:val="%1)"/>
      <w:lvlJc w:val="left"/>
      <w:pPr>
        <w:ind w:left="957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F00F16"/>
    <w:multiLevelType w:val="hybridMultilevel"/>
    <w:tmpl w:val="D1F8BBB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10A24714"/>
    <w:multiLevelType w:val="hybridMultilevel"/>
    <w:tmpl w:val="00700626"/>
    <w:lvl w:ilvl="0" w:tplc="C1568F9C">
      <w:start w:val="1"/>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11D96D2A"/>
    <w:multiLevelType w:val="hybridMultilevel"/>
    <w:tmpl w:val="7CC8857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nsid w:val="129B0B30"/>
    <w:multiLevelType w:val="hybridMultilevel"/>
    <w:tmpl w:val="22B28866"/>
    <w:lvl w:ilvl="0" w:tplc="208031A6">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702613D"/>
    <w:multiLevelType w:val="hybridMultilevel"/>
    <w:tmpl w:val="7CC8857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nsid w:val="1A3A4D22"/>
    <w:multiLevelType w:val="hybridMultilevel"/>
    <w:tmpl w:val="AFB413FE"/>
    <w:lvl w:ilvl="0" w:tplc="DF1E2452">
      <w:start w:val="1"/>
      <w:numFmt w:val="decimal"/>
      <w:lvlText w:val="%1)"/>
      <w:lvlJc w:val="left"/>
      <w:pPr>
        <w:ind w:left="397" w:hanging="360"/>
      </w:pPr>
      <w:rPr>
        <w:rFonts w:hint="default"/>
      </w:rPr>
    </w:lvl>
    <w:lvl w:ilvl="1" w:tplc="20000019" w:tentative="1">
      <w:start w:val="1"/>
      <w:numFmt w:val="lowerLetter"/>
      <w:lvlText w:val="%2."/>
      <w:lvlJc w:val="left"/>
      <w:pPr>
        <w:ind w:left="1117" w:hanging="360"/>
      </w:pPr>
    </w:lvl>
    <w:lvl w:ilvl="2" w:tplc="2000001B" w:tentative="1">
      <w:start w:val="1"/>
      <w:numFmt w:val="lowerRoman"/>
      <w:lvlText w:val="%3."/>
      <w:lvlJc w:val="right"/>
      <w:pPr>
        <w:ind w:left="1837" w:hanging="180"/>
      </w:pPr>
    </w:lvl>
    <w:lvl w:ilvl="3" w:tplc="2000000F" w:tentative="1">
      <w:start w:val="1"/>
      <w:numFmt w:val="decimal"/>
      <w:lvlText w:val="%4."/>
      <w:lvlJc w:val="left"/>
      <w:pPr>
        <w:ind w:left="2557" w:hanging="360"/>
      </w:pPr>
    </w:lvl>
    <w:lvl w:ilvl="4" w:tplc="20000019" w:tentative="1">
      <w:start w:val="1"/>
      <w:numFmt w:val="lowerLetter"/>
      <w:lvlText w:val="%5."/>
      <w:lvlJc w:val="left"/>
      <w:pPr>
        <w:ind w:left="3277" w:hanging="360"/>
      </w:pPr>
    </w:lvl>
    <w:lvl w:ilvl="5" w:tplc="2000001B" w:tentative="1">
      <w:start w:val="1"/>
      <w:numFmt w:val="lowerRoman"/>
      <w:lvlText w:val="%6."/>
      <w:lvlJc w:val="right"/>
      <w:pPr>
        <w:ind w:left="3997" w:hanging="180"/>
      </w:pPr>
    </w:lvl>
    <w:lvl w:ilvl="6" w:tplc="2000000F" w:tentative="1">
      <w:start w:val="1"/>
      <w:numFmt w:val="decimal"/>
      <w:lvlText w:val="%7."/>
      <w:lvlJc w:val="left"/>
      <w:pPr>
        <w:ind w:left="4717" w:hanging="360"/>
      </w:pPr>
    </w:lvl>
    <w:lvl w:ilvl="7" w:tplc="20000019" w:tentative="1">
      <w:start w:val="1"/>
      <w:numFmt w:val="lowerLetter"/>
      <w:lvlText w:val="%8."/>
      <w:lvlJc w:val="left"/>
      <w:pPr>
        <w:ind w:left="5437" w:hanging="360"/>
      </w:pPr>
    </w:lvl>
    <w:lvl w:ilvl="8" w:tplc="2000001B" w:tentative="1">
      <w:start w:val="1"/>
      <w:numFmt w:val="lowerRoman"/>
      <w:lvlText w:val="%9."/>
      <w:lvlJc w:val="right"/>
      <w:pPr>
        <w:ind w:left="6157" w:hanging="180"/>
      </w:pPr>
    </w:lvl>
  </w:abstractNum>
  <w:abstractNum w:abstractNumId="9">
    <w:nsid w:val="1C07754D"/>
    <w:multiLevelType w:val="hybridMultilevel"/>
    <w:tmpl w:val="27C05A9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1CA80ED2"/>
    <w:multiLevelType w:val="hybridMultilevel"/>
    <w:tmpl w:val="BD7028C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216D7CDA"/>
    <w:multiLevelType w:val="hybridMultilevel"/>
    <w:tmpl w:val="110E880A"/>
    <w:lvl w:ilvl="0" w:tplc="67A836AE">
      <w:start w:val="1"/>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12">
    <w:nsid w:val="22BD54E9"/>
    <w:multiLevelType w:val="hybridMultilevel"/>
    <w:tmpl w:val="3A20473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23900CB1"/>
    <w:multiLevelType w:val="multilevel"/>
    <w:tmpl w:val="15E65A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928"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nsid w:val="28F876B0"/>
    <w:multiLevelType w:val="hybridMultilevel"/>
    <w:tmpl w:val="110E880A"/>
    <w:lvl w:ilvl="0" w:tplc="67A836AE">
      <w:start w:val="1"/>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15">
    <w:nsid w:val="29EC7FC0"/>
    <w:multiLevelType w:val="hybridMultilevel"/>
    <w:tmpl w:val="64022956"/>
    <w:lvl w:ilvl="0" w:tplc="5A3E7F9E">
      <w:start w:val="4"/>
      <w:numFmt w:val="decimal"/>
      <w:lvlText w:val="%1)"/>
      <w:lvlJc w:val="left"/>
      <w:pPr>
        <w:ind w:left="389" w:hanging="360"/>
      </w:pPr>
      <w:rPr>
        <w:rFonts w:hint="default"/>
      </w:rPr>
    </w:lvl>
    <w:lvl w:ilvl="1" w:tplc="20000019" w:tentative="1">
      <w:start w:val="1"/>
      <w:numFmt w:val="lowerLetter"/>
      <w:lvlText w:val="%2."/>
      <w:lvlJc w:val="left"/>
      <w:pPr>
        <w:ind w:left="1109" w:hanging="360"/>
      </w:pPr>
    </w:lvl>
    <w:lvl w:ilvl="2" w:tplc="2000001B" w:tentative="1">
      <w:start w:val="1"/>
      <w:numFmt w:val="lowerRoman"/>
      <w:lvlText w:val="%3."/>
      <w:lvlJc w:val="right"/>
      <w:pPr>
        <w:ind w:left="1829" w:hanging="180"/>
      </w:pPr>
    </w:lvl>
    <w:lvl w:ilvl="3" w:tplc="2000000F" w:tentative="1">
      <w:start w:val="1"/>
      <w:numFmt w:val="decimal"/>
      <w:lvlText w:val="%4."/>
      <w:lvlJc w:val="left"/>
      <w:pPr>
        <w:ind w:left="2549" w:hanging="360"/>
      </w:pPr>
    </w:lvl>
    <w:lvl w:ilvl="4" w:tplc="20000019" w:tentative="1">
      <w:start w:val="1"/>
      <w:numFmt w:val="lowerLetter"/>
      <w:lvlText w:val="%5."/>
      <w:lvlJc w:val="left"/>
      <w:pPr>
        <w:ind w:left="3269" w:hanging="360"/>
      </w:pPr>
    </w:lvl>
    <w:lvl w:ilvl="5" w:tplc="2000001B" w:tentative="1">
      <w:start w:val="1"/>
      <w:numFmt w:val="lowerRoman"/>
      <w:lvlText w:val="%6."/>
      <w:lvlJc w:val="right"/>
      <w:pPr>
        <w:ind w:left="3989" w:hanging="180"/>
      </w:pPr>
    </w:lvl>
    <w:lvl w:ilvl="6" w:tplc="2000000F" w:tentative="1">
      <w:start w:val="1"/>
      <w:numFmt w:val="decimal"/>
      <w:lvlText w:val="%7."/>
      <w:lvlJc w:val="left"/>
      <w:pPr>
        <w:ind w:left="4709" w:hanging="360"/>
      </w:pPr>
    </w:lvl>
    <w:lvl w:ilvl="7" w:tplc="20000019" w:tentative="1">
      <w:start w:val="1"/>
      <w:numFmt w:val="lowerLetter"/>
      <w:lvlText w:val="%8."/>
      <w:lvlJc w:val="left"/>
      <w:pPr>
        <w:ind w:left="5429" w:hanging="360"/>
      </w:pPr>
    </w:lvl>
    <w:lvl w:ilvl="8" w:tplc="2000001B" w:tentative="1">
      <w:start w:val="1"/>
      <w:numFmt w:val="lowerRoman"/>
      <w:lvlText w:val="%9."/>
      <w:lvlJc w:val="right"/>
      <w:pPr>
        <w:ind w:left="6149" w:hanging="180"/>
      </w:pPr>
    </w:lvl>
  </w:abstractNum>
  <w:abstractNum w:abstractNumId="16">
    <w:nsid w:val="2D5D7F82"/>
    <w:multiLevelType w:val="hybridMultilevel"/>
    <w:tmpl w:val="08DE956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nsid w:val="2ED609A7"/>
    <w:multiLevelType w:val="hybridMultilevel"/>
    <w:tmpl w:val="82E28D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8E7020"/>
    <w:multiLevelType w:val="hybridMultilevel"/>
    <w:tmpl w:val="BC0A8096"/>
    <w:lvl w:ilvl="0" w:tplc="562AE7D0">
      <w:start w:val="1"/>
      <w:numFmt w:val="decimal"/>
      <w:lvlText w:val="%1)"/>
      <w:lvlJc w:val="left"/>
      <w:pPr>
        <w:ind w:left="397" w:hanging="360"/>
      </w:pPr>
      <w:rPr>
        <w:rFonts w:hint="default"/>
      </w:rPr>
    </w:lvl>
    <w:lvl w:ilvl="1" w:tplc="20000019" w:tentative="1">
      <w:start w:val="1"/>
      <w:numFmt w:val="lowerLetter"/>
      <w:lvlText w:val="%2."/>
      <w:lvlJc w:val="left"/>
      <w:pPr>
        <w:ind w:left="1117" w:hanging="360"/>
      </w:pPr>
    </w:lvl>
    <w:lvl w:ilvl="2" w:tplc="2000001B" w:tentative="1">
      <w:start w:val="1"/>
      <w:numFmt w:val="lowerRoman"/>
      <w:lvlText w:val="%3."/>
      <w:lvlJc w:val="right"/>
      <w:pPr>
        <w:ind w:left="1837" w:hanging="180"/>
      </w:pPr>
    </w:lvl>
    <w:lvl w:ilvl="3" w:tplc="2000000F" w:tentative="1">
      <w:start w:val="1"/>
      <w:numFmt w:val="decimal"/>
      <w:lvlText w:val="%4."/>
      <w:lvlJc w:val="left"/>
      <w:pPr>
        <w:ind w:left="2557" w:hanging="360"/>
      </w:pPr>
    </w:lvl>
    <w:lvl w:ilvl="4" w:tplc="20000019" w:tentative="1">
      <w:start w:val="1"/>
      <w:numFmt w:val="lowerLetter"/>
      <w:lvlText w:val="%5."/>
      <w:lvlJc w:val="left"/>
      <w:pPr>
        <w:ind w:left="3277" w:hanging="360"/>
      </w:pPr>
    </w:lvl>
    <w:lvl w:ilvl="5" w:tplc="2000001B" w:tentative="1">
      <w:start w:val="1"/>
      <w:numFmt w:val="lowerRoman"/>
      <w:lvlText w:val="%6."/>
      <w:lvlJc w:val="right"/>
      <w:pPr>
        <w:ind w:left="3997" w:hanging="180"/>
      </w:pPr>
    </w:lvl>
    <w:lvl w:ilvl="6" w:tplc="2000000F" w:tentative="1">
      <w:start w:val="1"/>
      <w:numFmt w:val="decimal"/>
      <w:lvlText w:val="%7."/>
      <w:lvlJc w:val="left"/>
      <w:pPr>
        <w:ind w:left="4717" w:hanging="360"/>
      </w:pPr>
    </w:lvl>
    <w:lvl w:ilvl="7" w:tplc="20000019" w:tentative="1">
      <w:start w:val="1"/>
      <w:numFmt w:val="lowerLetter"/>
      <w:lvlText w:val="%8."/>
      <w:lvlJc w:val="left"/>
      <w:pPr>
        <w:ind w:left="5437" w:hanging="360"/>
      </w:pPr>
    </w:lvl>
    <w:lvl w:ilvl="8" w:tplc="2000001B" w:tentative="1">
      <w:start w:val="1"/>
      <w:numFmt w:val="lowerRoman"/>
      <w:lvlText w:val="%9."/>
      <w:lvlJc w:val="right"/>
      <w:pPr>
        <w:ind w:left="6157" w:hanging="180"/>
      </w:pPr>
    </w:lvl>
  </w:abstractNum>
  <w:abstractNum w:abstractNumId="19">
    <w:nsid w:val="34C52440"/>
    <w:multiLevelType w:val="hybridMultilevel"/>
    <w:tmpl w:val="3F9004BA"/>
    <w:lvl w:ilvl="0" w:tplc="C6B48838">
      <w:start w:val="1"/>
      <w:numFmt w:val="decimal"/>
      <w:lvlText w:val="%1)"/>
      <w:lvlJc w:val="left"/>
      <w:pPr>
        <w:ind w:left="1129" w:hanging="420"/>
      </w:pPr>
      <w:rPr>
        <w:rFonts w:asciiTheme="minorHAnsi" w:eastAsiaTheme="minorHAnsi" w:hAnsiTheme="minorHAnsi"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63F3E23"/>
    <w:multiLevelType w:val="hybridMultilevel"/>
    <w:tmpl w:val="53C2959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nsid w:val="386E10BA"/>
    <w:multiLevelType w:val="hybridMultilevel"/>
    <w:tmpl w:val="49AE240E"/>
    <w:lvl w:ilvl="0" w:tplc="20000011">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nsid w:val="40A94998"/>
    <w:multiLevelType w:val="hybridMultilevel"/>
    <w:tmpl w:val="80D043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BA07F0"/>
    <w:multiLevelType w:val="hybridMultilevel"/>
    <w:tmpl w:val="E09A05C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nsid w:val="4B791D70"/>
    <w:multiLevelType w:val="hybridMultilevel"/>
    <w:tmpl w:val="1F24EB0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nsid w:val="531922F4"/>
    <w:multiLevelType w:val="hybridMultilevel"/>
    <w:tmpl w:val="224AB42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nsid w:val="53233FE3"/>
    <w:multiLevelType w:val="hybridMultilevel"/>
    <w:tmpl w:val="C7A0FAA2"/>
    <w:lvl w:ilvl="0" w:tplc="31FE4D3E">
      <w:start w:val="1"/>
      <w:numFmt w:val="decimal"/>
      <w:lvlText w:val="%1)"/>
      <w:lvlJc w:val="left"/>
      <w:pPr>
        <w:ind w:left="945" w:hanging="585"/>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nsid w:val="53C91014"/>
    <w:multiLevelType w:val="hybridMultilevel"/>
    <w:tmpl w:val="4F56E7BC"/>
    <w:lvl w:ilvl="0" w:tplc="32B6CFC4">
      <w:start w:val="1"/>
      <w:numFmt w:val="decimal"/>
      <w:lvlText w:val="%1)"/>
      <w:lvlJc w:val="left"/>
      <w:pPr>
        <w:ind w:left="397" w:hanging="360"/>
      </w:pPr>
      <w:rPr>
        <w:rFonts w:hint="default"/>
      </w:rPr>
    </w:lvl>
    <w:lvl w:ilvl="1" w:tplc="20000019" w:tentative="1">
      <w:start w:val="1"/>
      <w:numFmt w:val="lowerLetter"/>
      <w:lvlText w:val="%2."/>
      <w:lvlJc w:val="left"/>
      <w:pPr>
        <w:ind w:left="1117" w:hanging="360"/>
      </w:pPr>
    </w:lvl>
    <w:lvl w:ilvl="2" w:tplc="2000001B" w:tentative="1">
      <w:start w:val="1"/>
      <w:numFmt w:val="lowerRoman"/>
      <w:lvlText w:val="%3."/>
      <w:lvlJc w:val="right"/>
      <w:pPr>
        <w:ind w:left="1837" w:hanging="180"/>
      </w:pPr>
    </w:lvl>
    <w:lvl w:ilvl="3" w:tplc="2000000F" w:tentative="1">
      <w:start w:val="1"/>
      <w:numFmt w:val="decimal"/>
      <w:lvlText w:val="%4."/>
      <w:lvlJc w:val="left"/>
      <w:pPr>
        <w:ind w:left="2557" w:hanging="360"/>
      </w:pPr>
    </w:lvl>
    <w:lvl w:ilvl="4" w:tplc="20000019" w:tentative="1">
      <w:start w:val="1"/>
      <w:numFmt w:val="lowerLetter"/>
      <w:lvlText w:val="%5."/>
      <w:lvlJc w:val="left"/>
      <w:pPr>
        <w:ind w:left="3277" w:hanging="360"/>
      </w:pPr>
    </w:lvl>
    <w:lvl w:ilvl="5" w:tplc="2000001B" w:tentative="1">
      <w:start w:val="1"/>
      <w:numFmt w:val="lowerRoman"/>
      <w:lvlText w:val="%6."/>
      <w:lvlJc w:val="right"/>
      <w:pPr>
        <w:ind w:left="3997" w:hanging="180"/>
      </w:pPr>
    </w:lvl>
    <w:lvl w:ilvl="6" w:tplc="2000000F" w:tentative="1">
      <w:start w:val="1"/>
      <w:numFmt w:val="decimal"/>
      <w:lvlText w:val="%7."/>
      <w:lvlJc w:val="left"/>
      <w:pPr>
        <w:ind w:left="4717" w:hanging="360"/>
      </w:pPr>
    </w:lvl>
    <w:lvl w:ilvl="7" w:tplc="20000019" w:tentative="1">
      <w:start w:val="1"/>
      <w:numFmt w:val="lowerLetter"/>
      <w:lvlText w:val="%8."/>
      <w:lvlJc w:val="left"/>
      <w:pPr>
        <w:ind w:left="5437" w:hanging="360"/>
      </w:pPr>
    </w:lvl>
    <w:lvl w:ilvl="8" w:tplc="2000001B" w:tentative="1">
      <w:start w:val="1"/>
      <w:numFmt w:val="lowerRoman"/>
      <w:lvlText w:val="%9."/>
      <w:lvlJc w:val="right"/>
      <w:pPr>
        <w:ind w:left="6157" w:hanging="180"/>
      </w:pPr>
    </w:lvl>
  </w:abstractNum>
  <w:abstractNum w:abstractNumId="28">
    <w:nsid w:val="56C16BA6"/>
    <w:multiLevelType w:val="hybridMultilevel"/>
    <w:tmpl w:val="18CCB83E"/>
    <w:lvl w:ilvl="0" w:tplc="53509394">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F951AD"/>
    <w:multiLevelType w:val="hybridMultilevel"/>
    <w:tmpl w:val="3E80020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nsid w:val="5FBC028A"/>
    <w:multiLevelType w:val="hybridMultilevel"/>
    <w:tmpl w:val="110E880A"/>
    <w:lvl w:ilvl="0" w:tplc="67A836AE">
      <w:start w:val="1"/>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31">
    <w:nsid w:val="60C830EB"/>
    <w:multiLevelType w:val="hybridMultilevel"/>
    <w:tmpl w:val="224AB42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nsid w:val="627B4C42"/>
    <w:multiLevelType w:val="hybridMultilevel"/>
    <w:tmpl w:val="592C5A0E"/>
    <w:lvl w:ilvl="0" w:tplc="51B8555E">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3">
    <w:nsid w:val="64212449"/>
    <w:multiLevelType w:val="hybridMultilevel"/>
    <w:tmpl w:val="110E880A"/>
    <w:lvl w:ilvl="0" w:tplc="67A836AE">
      <w:start w:val="1"/>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34">
    <w:nsid w:val="65E53F89"/>
    <w:multiLevelType w:val="hybridMultilevel"/>
    <w:tmpl w:val="C7CA47A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7"/>
  </w:num>
  <w:num w:numId="2">
    <w:abstractNumId w:val="22"/>
  </w:num>
  <w:num w:numId="3">
    <w:abstractNumId w:val="13"/>
  </w:num>
  <w:num w:numId="4">
    <w:abstractNumId w:val="11"/>
  </w:num>
  <w:num w:numId="5">
    <w:abstractNumId w:val="33"/>
  </w:num>
  <w:num w:numId="6">
    <w:abstractNumId w:val="16"/>
  </w:num>
  <w:num w:numId="7">
    <w:abstractNumId w:val="30"/>
  </w:num>
  <w:num w:numId="8">
    <w:abstractNumId w:val="28"/>
  </w:num>
  <w:num w:numId="9">
    <w:abstractNumId w:val="6"/>
  </w:num>
  <w:num w:numId="10">
    <w:abstractNumId w:val="34"/>
  </w:num>
  <w:num w:numId="11">
    <w:abstractNumId w:val="1"/>
  </w:num>
  <w:num w:numId="12">
    <w:abstractNumId w:val="7"/>
  </w:num>
  <w:num w:numId="13">
    <w:abstractNumId w:val="5"/>
  </w:num>
  <w:num w:numId="14">
    <w:abstractNumId w:val="14"/>
  </w:num>
  <w:num w:numId="15">
    <w:abstractNumId w:val="24"/>
  </w:num>
  <w:num w:numId="16">
    <w:abstractNumId w:val="20"/>
  </w:num>
  <w:num w:numId="17">
    <w:abstractNumId w:val="32"/>
  </w:num>
  <w:num w:numId="18">
    <w:abstractNumId w:val="9"/>
  </w:num>
  <w:num w:numId="19">
    <w:abstractNumId w:val="29"/>
  </w:num>
  <w:num w:numId="20">
    <w:abstractNumId w:val="0"/>
  </w:num>
  <w:num w:numId="21">
    <w:abstractNumId w:val="2"/>
  </w:num>
  <w:num w:numId="22">
    <w:abstractNumId w:val="21"/>
  </w:num>
  <w:num w:numId="23">
    <w:abstractNumId w:val="19"/>
  </w:num>
  <w:num w:numId="24">
    <w:abstractNumId w:val="12"/>
  </w:num>
  <w:num w:numId="25">
    <w:abstractNumId w:val="4"/>
  </w:num>
  <w:num w:numId="26">
    <w:abstractNumId w:val="26"/>
  </w:num>
  <w:num w:numId="27">
    <w:abstractNumId w:val="8"/>
  </w:num>
  <w:num w:numId="28">
    <w:abstractNumId w:val="3"/>
  </w:num>
  <w:num w:numId="29">
    <w:abstractNumId w:val="18"/>
  </w:num>
  <w:num w:numId="30">
    <w:abstractNumId w:val="23"/>
  </w:num>
  <w:num w:numId="31">
    <w:abstractNumId w:val="10"/>
  </w:num>
  <w:num w:numId="32">
    <w:abstractNumId w:val="25"/>
  </w:num>
  <w:num w:numId="33">
    <w:abstractNumId w:val="31"/>
  </w:num>
  <w:num w:numId="34">
    <w:abstractNumId w:val="15"/>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865"/>
    <w:rsid w:val="00011F97"/>
    <w:rsid w:val="00012232"/>
    <w:rsid w:val="00012F15"/>
    <w:rsid w:val="00015895"/>
    <w:rsid w:val="00017578"/>
    <w:rsid w:val="00026785"/>
    <w:rsid w:val="0003044E"/>
    <w:rsid w:val="000401F3"/>
    <w:rsid w:val="00042E85"/>
    <w:rsid w:val="00046E8F"/>
    <w:rsid w:val="00050FA4"/>
    <w:rsid w:val="00054293"/>
    <w:rsid w:val="000616E3"/>
    <w:rsid w:val="00064090"/>
    <w:rsid w:val="00074616"/>
    <w:rsid w:val="000870D2"/>
    <w:rsid w:val="000B2C5B"/>
    <w:rsid w:val="000C6F73"/>
    <w:rsid w:val="000E1646"/>
    <w:rsid w:val="000E2950"/>
    <w:rsid w:val="000F030D"/>
    <w:rsid w:val="000F39A9"/>
    <w:rsid w:val="00102F05"/>
    <w:rsid w:val="0010609B"/>
    <w:rsid w:val="00127B92"/>
    <w:rsid w:val="0014483D"/>
    <w:rsid w:val="00146332"/>
    <w:rsid w:val="00147A79"/>
    <w:rsid w:val="0015619A"/>
    <w:rsid w:val="00166B48"/>
    <w:rsid w:val="00167082"/>
    <w:rsid w:val="0017438E"/>
    <w:rsid w:val="00180208"/>
    <w:rsid w:val="001823B0"/>
    <w:rsid w:val="001854E1"/>
    <w:rsid w:val="00185D29"/>
    <w:rsid w:val="001A3F7B"/>
    <w:rsid w:val="001A522B"/>
    <w:rsid w:val="001D4749"/>
    <w:rsid w:val="001D4D30"/>
    <w:rsid w:val="001D6EEC"/>
    <w:rsid w:val="001E4253"/>
    <w:rsid w:val="001E6AC6"/>
    <w:rsid w:val="001E7276"/>
    <w:rsid w:val="001F1251"/>
    <w:rsid w:val="001F2E5E"/>
    <w:rsid w:val="001F3AFB"/>
    <w:rsid w:val="00203AA6"/>
    <w:rsid w:val="0021042B"/>
    <w:rsid w:val="00210E50"/>
    <w:rsid w:val="002120CE"/>
    <w:rsid w:val="00217DA8"/>
    <w:rsid w:val="00224AAC"/>
    <w:rsid w:val="002324F7"/>
    <w:rsid w:val="00240AF8"/>
    <w:rsid w:val="0024186D"/>
    <w:rsid w:val="00242727"/>
    <w:rsid w:val="00266F9E"/>
    <w:rsid w:val="0026741E"/>
    <w:rsid w:val="00277111"/>
    <w:rsid w:val="002826E9"/>
    <w:rsid w:val="00291613"/>
    <w:rsid w:val="00293983"/>
    <w:rsid w:val="002A046E"/>
    <w:rsid w:val="002A0C8A"/>
    <w:rsid w:val="002A2B9C"/>
    <w:rsid w:val="002A2FB9"/>
    <w:rsid w:val="002B07E6"/>
    <w:rsid w:val="002B5463"/>
    <w:rsid w:val="002C6CB5"/>
    <w:rsid w:val="002D2DAC"/>
    <w:rsid w:val="002E0E9F"/>
    <w:rsid w:val="002E6DEF"/>
    <w:rsid w:val="00301899"/>
    <w:rsid w:val="00301E9E"/>
    <w:rsid w:val="00303E68"/>
    <w:rsid w:val="00310B7B"/>
    <w:rsid w:val="00313F6E"/>
    <w:rsid w:val="003145F5"/>
    <w:rsid w:val="0034160B"/>
    <w:rsid w:val="00346BD7"/>
    <w:rsid w:val="0035487A"/>
    <w:rsid w:val="00363FA8"/>
    <w:rsid w:val="003666F3"/>
    <w:rsid w:val="00371F8A"/>
    <w:rsid w:val="0037586E"/>
    <w:rsid w:val="00377062"/>
    <w:rsid w:val="00383117"/>
    <w:rsid w:val="00383163"/>
    <w:rsid w:val="00383D74"/>
    <w:rsid w:val="003872C9"/>
    <w:rsid w:val="00387B8A"/>
    <w:rsid w:val="003913FD"/>
    <w:rsid w:val="003A1A13"/>
    <w:rsid w:val="003A5D0B"/>
    <w:rsid w:val="003C53ED"/>
    <w:rsid w:val="003C7493"/>
    <w:rsid w:val="003D1416"/>
    <w:rsid w:val="003E0356"/>
    <w:rsid w:val="003E0B97"/>
    <w:rsid w:val="003E2A53"/>
    <w:rsid w:val="003E7B14"/>
    <w:rsid w:val="003F024C"/>
    <w:rsid w:val="003F6B81"/>
    <w:rsid w:val="003F784F"/>
    <w:rsid w:val="0040165F"/>
    <w:rsid w:val="0040343A"/>
    <w:rsid w:val="00407536"/>
    <w:rsid w:val="00426C3C"/>
    <w:rsid w:val="00427317"/>
    <w:rsid w:val="00432CB4"/>
    <w:rsid w:val="0044177C"/>
    <w:rsid w:val="0044283A"/>
    <w:rsid w:val="004547E4"/>
    <w:rsid w:val="00454FEF"/>
    <w:rsid w:val="00456C7B"/>
    <w:rsid w:val="00456E7D"/>
    <w:rsid w:val="00470495"/>
    <w:rsid w:val="0048103B"/>
    <w:rsid w:val="004935B0"/>
    <w:rsid w:val="00497384"/>
    <w:rsid w:val="004A57D2"/>
    <w:rsid w:val="004B1148"/>
    <w:rsid w:val="004B6E3A"/>
    <w:rsid w:val="004C0AD3"/>
    <w:rsid w:val="004C19F2"/>
    <w:rsid w:val="004D02FF"/>
    <w:rsid w:val="004D3E60"/>
    <w:rsid w:val="004E45AD"/>
    <w:rsid w:val="004E5FC5"/>
    <w:rsid w:val="004E7BA4"/>
    <w:rsid w:val="004F0019"/>
    <w:rsid w:val="004F2244"/>
    <w:rsid w:val="004F3073"/>
    <w:rsid w:val="004F7CD6"/>
    <w:rsid w:val="00501CC4"/>
    <w:rsid w:val="00501F1F"/>
    <w:rsid w:val="00503555"/>
    <w:rsid w:val="00504C62"/>
    <w:rsid w:val="00506075"/>
    <w:rsid w:val="00517E3C"/>
    <w:rsid w:val="00527B34"/>
    <w:rsid w:val="005451B5"/>
    <w:rsid w:val="00552439"/>
    <w:rsid w:val="00555DF1"/>
    <w:rsid w:val="00567ED4"/>
    <w:rsid w:val="00572915"/>
    <w:rsid w:val="0057307E"/>
    <w:rsid w:val="005817DD"/>
    <w:rsid w:val="00582475"/>
    <w:rsid w:val="00582FEB"/>
    <w:rsid w:val="00594967"/>
    <w:rsid w:val="005A193A"/>
    <w:rsid w:val="005B3C50"/>
    <w:rsid w:val="005B49CC"/>
    <w:rsid w:val="005C66D4"/>
    <w:rsid w:val="005D2B0B"/>
    <w:rsid w:val="005E5083"/>
    <w:rsid w:val="005E7A2D"/>
    <w:rsid w:val="00605A80"/>
    <w:rsid w:val="00607BB6"/>
    <w:rsid w:val="006139EE"/>
    <w:rsid w:val="00614C88"/>
    <w:rsid w:val="00625287"/>
    <w:rsid w:val="00641E10"/>
    <w:rsid w:val="00652E1A"/>
    <w:rsid w:val="0065418E"/>
    <w:rsid w:val="00655BD6"/>
    <w:rsid w:val="00661417"/>
    <w:rsid w:val="006633C1"/>
    <w:rsid w:val="006768C3"/>
    <w:rsid w:val="006823FB"/>
    <w:rsid w:val="0068249E"/>
    <w:rsid w:val="006A0DE6"/>
    <w:rsid w:val="006A3262"/>
    <w:rsid w:val="006A4208"/>
    <w:rsid w:val="006A73D2"/>
    <w:rsid w:val="006D1C21"/>
    <w:rsid w:val="006D3234"/>
    <w:rsid w:val="006D4271"/>
    <w:rsid w:val="006E48E3"/>
    <w:rsid w:val="006F3244"/>
    <w:rsid w:val="00702ACC"/>
    <w:rsid w:val="00705379"/>
    <w:rsid w:val="007108D7"/>
    <w:rsid w:val="0071157E"/>
    <w:rsid w:val="0071512D"/>
    <w:rsid w:val="00720874"/>
    <w:rsid w:val="00726888"/>
    <w:rsid w:val="0072750D"/>
    <w:rsid w:val="00731053"/>
    <w:rsid w:val="00740523"/>
    <w:rsid w:val="0074636E"/>
    <w:rsid w:val="0075093F"/>
    <w:rsid w:val="007602BB"/>
    <w:rsid w:val="007636A9"/>
    <w:rsid w:val="00764436"/>
    <w:rsid w:val="00770BA0"/>
    <w:rsid w:val="00771325"/>
    <w:rsid w:val="007721FF"/>
    <w:rsid w:val="00777460"/>
    <w:rsid w:val="00791219"/>
    <w:rsid w:val="00792A77"/>
    <w:rsid w:val="00795F8D"/>
    <w:rsid w:val="00796335"/>
    <w:rsid w:val="007A3287"/>
    <w:rsid w:val="007A3ACF"/>
    <w:rsid w:val="007B3E1D"/>
    <w:rsid w:val="007B700F"/>
    <w:rsid w:val="007C38CC"/>
    <w:rsid w:val="007C3F61"/>
    <w:rsid w:val="007D45C9"/>
    <w:rsid w:val="007D7012"/>
    <w:rsid w:val="007E675D"/>
    <w:rsid w:val="007E7FE3"/>
    <w:rsid w:val="00820162"/>
    <w:rsid w:val="00832AB9"/>
    <w:rsid w:val="00833F6E"/>
    <w:rsid w:val="00835A30"/>
    <w:rsid w:val="00842B66"/>
    <w:rsid w:val="00843464"/>
    <w:rsid w:val="00843DF7"/>
    <w:rsid w:val="00846E4F"/>
    <w:rsid w:val="00852AB4"/>
    <w:rsid w:val="0086025B"/>
    <w:rsid w:val="008648CC"/>
    <w:rsid w:val="00865A98"/>
    <w:rsid w:val="00872BDD"/>
    <w:rsid w:val="00890137"/>
    <w:rsid w:val="008C0F1C"/>
    <w:rsid w:val="008C28FA"/>
    <w:rsid w:val="008D7050"/>
    <w:rsid w:val="008D76B8"/>
    <w:rsid w:val="008E063D"/>
    <w:rsid w:val="008F0F3D"/>
    <w:rsid w:val="00902719"/>
    <w:rsid w:val="009063A7"/>
    <w:rsid w:val="0091051E"/>
    <w:rsid w:val="00910635"/>
    <w:rsid w:val="00917EBE"/>
    <w:rsid w:val="00921D96"/>
    <w:rsid w:val="00923D04"/>
    <w:rsid w:val="00926901"/>
    <w:rsid w:val="00926F73"/>
    <w:rsid w:val="00936210"/>
    <w:rsid w:val="00940A2B"/>
    <w:rsid w:val="00940B48"/>
    <w:rsid w:val="00941129"/>
    <w:rsid w:val="00943ECA"/>
    <w:rsid w:val="00945F4C"/>
    <w:rsid w:val="0095350B"/>
    <w:rsid w:val="009550CE"/>
    <w:rsid w:val="00973163"/>
    <w:rsid w:val="0097366A"/>
    <w:rsid w:val="00980641"/>
    <w:rsid w:val="00995335"/>
    <w:rsid w:val="009969A3"/>
    <w:rsid w:val="00996B16"/>
    <w:rsid w:val="009A38CD"/>
    <w:rsid w:val="009A55C0"/>
    <w:rsid w:val="009B1190"/>
    <w:rsid w:val="009B646F"/>
    <w:rsid w:val="009C3F51"/>
    <w:rsid w:val="009D1FE3"/>
    <w:rsid w:val="009D673E"/>
    <w:rsid w:val="009E194F"/>
    <w:rsid w:val="009E2BFF"/>
    <w:rsid w:val="009F7079"/>
    <w:rsid w:val="00A02F25"/>
    <w:rsid w:val="00A03E35"/>
    <w:rsid w:val="00A10507"/>
    <w:rsid w:val="00A112CF"/>
    <w:rsid w:val="00A114C4"/>
    <w:rsid w:val="00A15D31"/>
    <w:rsid w:val="00A17E64"/>
    <w:rsid w:val="00A20E5C"/>
    <w:rsid w:val="00A23D07"/>
    <w:rsid w:val="00A2405F"/>
    <w:rsid w:val="00A26254"/>
    <w:rsid w:val="00A33E78"/>
    <w:rsid w:val="00A36395"/>
    <w:rsid w:val="00A42291"/>
    <w:rsid w:val="00A430B8"/>
    <w:rsid w:val="00A4749B"/>
    <w:rsid w:val="00A47C34"/>
    <w:rsid w:val="00A50865"/>
    <w:rsid w:val="00A5472B"/>
    <w:rsid w:val="00A67AD0"/>
    <w:rsid w:val="00A74AD8"/>
    <w:rsid w:val="00A753F9"/>
    <w:rsid w:val="00A82503"/>
    <w:rsid w:val="00A86BEF"/>
    <w:rsid w:val="00A87008"/>
    <w:rsid w:val="00A91AB1"/>
    <w:rsid w:val="00A9335D"/>
    <w:rsid w:val="00A93451"/>
    <w:rsid w:val="00A940DD"/>
    <w:rsid w:val="00AB319C"/>
    <w:rsid w:val="00AC6A01"/>
    <w:rsid w:val="00AD5BBD"/>
    <w:rsid w:val="00AE4185"/>
    <w:rsid w:val="00AF2BF0"/>
    <w:rsid w:val="00AF74DB"/>
    <w:rsid w:val="00B02117"/>
    <w:rsid w:val="00B06967"/>
    <w:rsid w:val="00B14C1A"/>
    <w:rsid w:val="00B15076"/>
    <w:rsid w:val="00B21430"/>
    <w:rsid w:val="00B3006B"/>
    <w:rsid w:val="00B510F5"/>
    <w:rsid w:val="00B62FB6"/>
    <w:rsid w:val="00B63798"/>
    <w:rsid w:val="00B642E9"/>
    <w:rsid w:val="00B70A42"/>
    <w:rsid w:val="00B85B5D"/>
    <w:rsid w:val="00BA4E3E"/>
    <w:rsid w:val="00BB329C"/>
    <w:rsid w:val="00BB606B"/>
    <w:rsid w:val="00BD04DF"/>
    <w:rsid w:val="00BD3FFF"/>
    <w:rsid w:val="00BD4EEA"/>
    <w:rsid w:val="00BE0160"/>
    <w:rsid w:val="00BE2141"/>
    <w:rsid w:val="00BE5D07"/>
    <w:rsid w:val="00BF0250"/>
    <w:rsid w:val="00C209C4"/>
    <w:rsid w:val="00C305FF"/>
    <w:rsid w:val="00C32621"/>
    <w:rsid w:val="00C32D6A"/>
    <w:rsid w:val="00C409E5"/>
    <w:rsid w:val="00C43EB5"/>
    <w:rsid w:val="00C51454"/>
    <w:rsid w:val="00C539BE"/>
    <w:rsid w:val="00C61BF0"/>
    <w:rsid w:val="00C66CEF"/>
    <w:rsid w:val="00C74AFB"/>
    <w:rsid w:val="00C8182D"/>
    <w:rsid w:val="00C916A7"/>
    <w:rsid w:val="00C93215"/>
    <w:rsid w:val="00CA57EC"/>
    <w:rsid w:val="00CC212E"/>
    <w:rsid w:val="00CC26A9"/>
    <w:rsid w:val="00CC327C"/>
    <w:rsid w:val="00CC44A4"/>
    <w:rsid w:val="00CC4674"/>
    <w:rsid w:val="00CC48CB"/>
    <w:rsid w:val="00CC54D1"/>
    <w:rsid w:val="00CD4D72"/>
    <w:rsid w:val="00CE2B1F"/>
    <w:rsid w:val="00CE3DA4"/>
    <w:rsid w:val="00CF12F8"/>
    <w:rsid w:val="00CF5173"/>
    <w:rsid w:val="00CF75D0"/>
    <w:rsid w:val="00D045EF"/>
    <w:rsid w:val="00D04E1E"/>
    <w:rsid w:val="00D17312"/>
    <w:rsid w:val="00D17896"/>
    <w:rsid w:val="00D30E7C"/>
    <w:rsid w:val="00D35302"/>
    <w:rsid w:val="00D35F87"/>
    <w:rsid w:val="00D4309F"/>
    <w:rsid w:val="00D438EA"/>
    <w:rsid w:val="00D65102"/>
    <w:rsid w:val="00D65452"/>
    <w:rsid w:val="00D67920"/>
    <w:rsid w:val="00D749B4"/>
    <w:rsid w:val="00D76C5C"/>
    <w:rsid w:val="00D816BE"/>
    <w:rsid w:val="00D86C07"/>
    <w:rsid w:val="00D90E60"/>
    <w:rsid w:val="00D917CF"/>
    <w:rsid w:val="00D91F25"/>
    <w:rsid w:val="00D97D8E"/>
    <w:rsid w:val="00DA120B"/>
    <w:rsid w:val="00DA300A"/>
    <w:rsid w:val="00DB5307"/>
    <w:rsid w:val="00DC6A94"/>
    <w:rsid w:val="00DD65EE"/>
    <w:rsid w:val="00DF37CC"/>
    <w:rsid w:val="00E011A9"/>
    <w:rsid w:val="00E13875"/>
    <w:rsid w:val="00E148AE"/>
    <w:rsid w:val="00E21401"/>
    <w:rsid w:val="00E2679E"/>
    <w:rsid w:val="00E3423C"/>
    <w:rsid w:val="00E42000"/>
    <w:rsid w:val="00E525DF"/>
    <w:rsid w:val="00E56956"/>
    <w:rsid w:val="00E65B66"/>
    <w:rsid w:val="00E65F33"/>
    <w:rsid w:val="00E70FBB"/>
    <w:rsid w:val="00E7315B"/>
    <w:rsid w:val="00E73EC3"/>
    <w:rsid w:val="00E83236"/>
    <w:rsid w:val="00E83FE2"/>
    <w:rsid w:val="00E91080"/>
    <w:rsid w:val="00E91BD3"/>
    <w:rsid w:val="00E923BF"/>
    <w:rsid w:val="00E961E4"/>
    <w:rsid w:val="00EA17F9"/>
    <w:rsid w:val="00EA3F81"/>
    <w:rsid w:val="00EA5F5C"/>
    <w:rsid w:val="00EA6E99"/>
    <w:rsid w:val="00EB2A43"/>
    <w:rsid w:val="00EF105F"/>
    <w:rsid w:val="00EF46FF"/>
    <w:rsid w:val="00F02673"/>
    <w:rsid w:val="00F02C4A"/>
    <w:rsid w:val="00F03BB7"/>
    <w:rsid w:val="00F11CDD"/>
    <w:rsid w:val="00F12539"/>
    <w:rsid w:val="00F16819"/>
    <w:rsid w:val="00F31D3C"/>
    <w:rsid w:val="00F3526A"/>
    <w:rsid w:val="00F80D17"/>
    <w:rsid w:val="00F86CFF"/>
    <w:rsid w:val="00FA15BC"/>
    <w:rsid w:val="00FA4A4B"/>
    <w:rsid w:val="00FA7906"/>
    <w:rsid w:val="00FB3D56"/>
    <w:rsid w:val="00FC72B4"/>
    <w:rsid w:val="00FD1812"/>
    <w:rsid w:val="00FE0221"/>
    <w:rsid w:val="00FF05BE"/>
    <w:rsid w:val="00FF2AE9"/>
    <w:rsid w:val="00FF3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00D01"/>
  <w15:chartTrackingRefBased/>
  <w15:docId w15:val="{D655AECA-4E0E-4EDD-BBA8-64F249D8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151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301E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мелкий,мой рабочий,Алия,Обя,Айгерим,норма,ТекстОтчета,Без интервала11,No Spacing1,свой,No Spacing,14 TNR,МОЙ СТИЛЬ,Без интеБез интервала,Без интервала111,Елжан,СНОСКИ,без интервала,Без интервала1,Без интервала2,исполнитель,No Spacing11"/>
    <w:link w:val="a4"/>
    <w:uiPriority w:val="1"/>
    <w:qFormat/>
    <w:rsid w:val="003913FD"/>
    <w:pPr>
      <w:spacing w:after="0" w:line="240" w:lineRule="auto"/>
    </w:pPr>
    <w:rPr>
      <w:rFonts w:ascii="Calibri" w:eastAsia="Times New Roman" w:hAnsi="Calibri" w:cs="Times New Roman"/>
      <w:lang w:eastAsia="ru-RU"/>
    </w:rPr>
  </w:style>
  <w:style w:type="table" w:styleId="a5">
    <w:name w:val="Table Grid"/>
    <w:basedOn w:val="a1"/>
    <w:uiPriority w:val="39"/>
    <w:rsid w:val="002A2F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3F784F"/>
    <w:rPr>
      <w:rFonts w:ascii="Times New Roman" w:eastAsia="Times New Roman" w:hAnsi="Times New Roman" w:cs="Times New Roman"/>
      <w:sz w:val="24"/>
      <w:szCs w:val="24"/>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3F78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Абзац списка Знак"/>
    <w:aliases w:val="маркированный Знак,List Paragraph Знак,Абзац списка4 Знак,Абзац списка41 Знак,strich Знак,2nd Tier Header Знак,Абзац Знак,Elenco Normale Знак,Абзац с отступом Знак,Абзац списка2 Знак,Heading1 Знак,Colorful List - Accent 11 Знак"/>
    <w:link w:val="a9"/>
    <w:uiPriority w:val="34"/>
    <w:qFormat/>
    <w:locked/>
    <w:rsid w:val="003F784F"/>
    <w:rPr>
      <w:rFonts w:ascii="Times New Roman" w:eastAsia="Times New Roman" w:hAnsi="Times New Roman" w:cs="Times New Roman"/>
    </w:rPr>
  </w:style>
  <w:style w:type="paragraph" w:styleId="a9">
    <w:name w:val="List Paragraph"/>
    <w:aliases w:val="маркированный,List Paragraph,Абзац списка4,Абзац списка41,strich,2nd Tier Header,Абзац,Elenco Normale,Абзац с отступом,Абзац списка2,Heading1,Colorful List - Accent 11,Citation List,Colorful List - Accent 11CxSpLast,H1-1,Bullet1,Bullet List"/>
    <w:basedOn w:val="a"/>
    <w:link w:val="a8"/>
    <w:uiPriority w:val="34"/>
    <w:qFormat/>
    <w:rsid w:val="003F784F"/>
    <w:pPr>
      <w:spacing w:after="200" w:line="276" w:lineRule="auto"/>
      <w:ind w:left="720"/>
      <w:contextualSpacing/>
    </w:pPr>
    <w:rPr>
      <w:rFonts w:ascii="Times New Roman" w:eastAsia="Times New Roman" w:hAnsi="Times New Roman" w:cs="Times New Roman"/>
    </w:rPr>
  </w:style>
  <w:style w:type="paragraph" w:customStyle="1" w:styleId="11">
    <w:name w:val="Абзац списка1"/>
    <w:basedOn w:val="a"/>
    <w:qFormat/>
    <w:rsid w:val="003F784F"/>
    <w:pPr>
      <w:suppressAutoHyphens/>
      <w:autoSpaceDN w:val="0"/>
      <w:spacing w:after="0" w:line="240" w:lineRule="auto"/>
      <w:ind w:left="720"/>
    </w:pPr>
    <w:rPr>
      <w:rFonts w:ascii="Times New Roman" w:eastAsia="Calibri" w:hAnsi="Times New Roman" w:cs="Times New Roman"/>
      <w:sz w:val="24"/>
      <w:szCs w:val="24"/>
      <w:lang w:eastAsia="ru-RU"/>
    </w:rPr>
  </w:style>
  <w:style w:type="paragraph" w:customStyle="1" w:styleId="msolistparagraphcxspfirstmailrucssattributepostfix">
    <w:name w:val="msolistparagraphcxspfirst_mailru_css_attribute_postfix"/>
    <w:basedOn w:val="a"/>
    <w:qFormat/>
    <w:rsid w:val="003F78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01E9E"/>
    <w:rPr>
      <w:rFonts w:ascii="Times New Roman" w:eastAsia="Times New Roman" w:hAnsi="Times New Roman" w:cs="Times New Roman"/>
      <w:b/>
      <w:bCs/>
      <w:sz w:val="36"/>
      <w:szCs w:val="36"/>
      <w:lang w:eastAsia="ru-RU"/>
    </w:rPr>
  </w:style>
  <w:style w:type="paragraph" w:styleId="aa">
    <w:name w:val="header"/>
    <w:basedOn w:val="a"/>
    <w:link w:val="ab"/>
    <w:uiPriority w:val="99"/>
    <w:unhideWhenUsed/>
    <w:rsid w:val="00127B9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27B92"/>
  </w:style>
  <w:style w:type="paragraph" w:styleId="ac">
    <w:name w:val="footer"/>
    <w:basedOn w:val="a"/>
    <w:link w:val="ad"/>
    <w:uiPriority w:val="99"/>
    <w:unhideWhenUsed/>
    <w:rsid w:val="00127B9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27B92"/>
  </w:style>
  <w:style w:type="character" w:customStyle="1" w:styleId="s1">
    <w:name w:val="s1"/>
    <w:rsid w:val="00217DA8"/>
    <w:rPr>
      <w:rFonts w:ascii="Times New Roman" w:hAnsi="Times New Roman" w:cs="Times New Roman" w:hint="default"/>
      <w:b/>
      <w:bCs/>
      <w:color w:val="000000"/>
    </w:rPr>
  </w:style>
  <w:style w:type="character" w:customStyle="1" w:styleId="a4">
    <w:name w:val="Без интервала Знак"/>
    <w:aliases w:val="мелкий Знак,мой рабочий Знак,Алия Знак,Обя Знак,Айгерим Знак,норма Знак,ТекстОтчета Знак,Без интервала11 Знак,No Spacing1 Знак,свой Знак,No Spacing Знак,14 TNR Знак,МОЙ СТИЛЬ Знак,Без интеБез интервала Знак,Без интервала111 Знак"/>
    <w:link w:val="a3"/>
    <w:uiPriority w:val="1"/>
    <w:locked/>
    <w:rsid w:val="00217DA8"/>
    <w:rPr>
      <w:rFonts w:ascii="Calibri" w:eastAsia="Times New Roman" w:hAnsi="Calibri" w:cs="Times New Roman"/>
      <w:lang w:eastAsia="ru-RU"/>
    </w:rPr>
  </w:style>
  <w:style w:type="paragraph" w:styleId="ae">
    <w:name w:val="Balloon Text"/>
    <w:basedOn w:val="a"/>
    <w:link w:val="af"/>
    <w:uiPriority w:val="99"/>
    <w:semiHidden/>
    <w:unhideWhenUsed/>
    <w:rsid w:val="005E508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E5083"/>
    <w:rPr>
      <w:rFonts w:ascii="Segoe UI" w:hAnsi="Segoe UI" w:cs="Segoe UI"/>
      <w:sz w:val="18"/>
      <w:szCs w:val="18"/>
    </w:rPr>
  </w:style>
  <w:style w:type="character" w:customStyle="1" w:styleId="10">
    <w:name w:val="Заголовок 1 Знак"/>
    <w:basedOn w:val="a0"/>
    <w:link w:val="1"/>
    <w:uiPriority w:val="9"/>
    <w:rsid w:val="0071512D"/>
    <w:rPr>
      <w:rFonts w:asciiTheme="majorHAnsi" w:eastAsiaTheme="majorEastAsia" w:hAnsiTheme="majorHAnsi" w:cstheme="majorBidi"/>
      <w:color w:val="2E74B5" w:themeColor="accent1" w:themeShade="BF"/>
      <w:sz w:val="32"/>
      <w:szCs w:val="32"/>
    </w:rPr>
  </w:style>
  <w:style w:type="character" w:styleId="af0">
    <w:name w:val="Hyperlink"/>
    <w:basedOn w:val="a0"/>
    <w:uiPriority w:val="99"/>
    <w:semiHidden/>
    <w:unhideWhenUsed/>
    <w:rsid w:val="00293983"/>
    <w:rPr>
      <w:color w:val="0000FF"/>
      <w:u w:val="single"/>
    </w:rPr>
  </w:style>
  <w:style w:type="paragraph" w:customStyle="1" w:styleId="af1">
    <w:basedOn w:val="a"/>
    <w:next w:val="a7"/>
    <w:uiPriority w:val="99"/>
    <w:qFormat/>
    <w:rsid w:val="003831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2">
    <w:basedOn w:val="a"/>
    <w:next w:val="a7"/>
    <w:uiPriority w:val="99"/>
    <w:qFormat/>
    <w:rsid w:val="00012F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93522">
      <w:bodyDiv w:val="1"/>
      <w:marLeft w:val="0"/>
      <w:marRight w:val="0"/>
      <w:marTop w:val="0"/>
      <w:marBottom w:val="0"/>
      <w:divBdr>
        <w:top w:val="none" w:sz="0" w:space="0" w:color="auto"/>
        <w:left w:val="none" w:sz="0" w:space="0" w:color="auto"/>
        <w:bottom w:val="none" w:sz="0" w:space="0" w:color="auto"/>
        <w:right w:val="none" w:sz="0" w:space="0" w:color="auto"/>
      </w:divBdr>
    </w:div>
    <w:div w:id="95518285">
      <w:bodyDiv w:val="1"/>
      <w:marLeft w:val="0"/>
      <w:marRight w:val="0"/>
      <w:marTop w:val="0"/>
      <w:marBottom w:val="0"/>
      <w:divBdr>
        <w:top w:val="none" w:sz="0" w:space="0" w:color="auto"/>
        <w:left w:val="none" w:sz="0" w:space="0" w:color="auto"/>
        <w:bottom w:val="none" w:sz="0" w:space="0" w:color="auto"/>
        <w:right w:val="none" w:sz="0" w:space="0" w:color="auto"/>
      </w:divBdr>
    </w:div>
    <w:div w:id="168443934">
      <w:bodyDiv w:val="1"/>
      <w:marLeft w:val="0"/>
      <w:marRight w:val="0"/>
      <w:marTop w:val="0"/>
      <w:marBottom w:val="0"/>
      <w:divBdr>
        <w:top w:val="none" w:sz="0" w:space="0" w:color="auto"/>
        <w:left w:val="none" w:sz="0" w:space="0" w:color="auto"/>
        <w:bottom w:val="none" w:sz="0" w:space="0" w:color="auto"/>
        <w:right w:val="none" w:sz="0" w:space="0" w:color="auto"/>
      </w:divBdr>
    </w:div>
    <w:div w:id="253632071">
      <w:bodyDiv w:val="1"/>
      <w:marLeft w:val="0"/>
      <w:marRight w:val="0"/>
      <w:marTop w:val="0"/>
      <w:marBottom w:val="0"/>
      <w:divBdr>
        <w:top w:val="none" w:sz="0" w:space="0" w:color="auto"/>
        <w:left w:val="none" w:sz="0" w:space="0" w:color="auto"/>
        <w:bottom w:val="none" w:sz="0" w:space="0" w:color="auto"/>
        <w:right w:val="none" w:sz="0" w:space="0" w:color="auto"/>
      </w:divBdr>
    </w:div>
    <w:div w:id="504321077">
      <w:bodyDiv w:val="1"/>
      <w:marLeft w:val="0"/>
      <w:marRight w:val="0"/>
      <w:marTop w:val="0"/>
      <w:marBottom w:val="0"/>
      <w:divBdr>
        <w:top w:val="none" w:sz="0" w:space="0" w:color="auto"/>
        <w:left w:val="none" w:sz="0" w:space="0" w:color="auto"/>
        <w:bottom w:val="none" w:sz="0" w:space="0" w:color="auto"/>
        <w:right w:val="none" w:sz="0" w:space="0" w:color="auto"/>
      </w:divBdr>
    </w:div>
    <w:div w:id="888954870">
      <w:bodyDiv w:val="1"/>
      <w:marLeft w:val="0"/>
      <w:marRight w:val="0"/>
      <w:marTop w:val="0"/>
      <w:marBottom w:val="0"/>
      <w:divBdr>
        <w:top w:val="none" w:sz="0" w:space="0" w:color="auto"/>
        <w:left w:val="none" w:sz="0" w:space="0" w:color="auto"/>
        <w:bottom w:val="none" w:sz="0" w:space="0" w:color="auto"/>
        <w:right w:val="none" w:sz="0" w:space="0" w:color="auto"/>
      </w:divBdr>
    </w:div>
    <w:div w:id="940724198">
      <w:bodyDiv w:val="1"/>
      <w:marLeft w:val="0"/>
      <w:marRight w:val="0"/>
      <w:marTop w:val="0"/>
      <w:marBottom w:val="0"/>
      <w:divBdr>
        <w:top w:val="none" w:sz="0" w:space="0" w:color="auto"/>
        <w:left w:val="none" w:sz="0" w:space="0" w:color="auto"/>
        <w:bottom w:val="none" w:sz="0" w:space="0" w:color="auto"/>
        <w:right w:val="none" w:sz="0" w:space="0" w:color="auto"/>
      </w:divBdr>
    </w:div>
    <w:div w:id="1140003669">
      <w:bodyDiv w:val="1"/>
      <w:marLeft w:val="0"/>
      <w:marRight w:val="0"/>
      <w:marTop w:val="0"/>
      <w:marBottom w:val="0"/>
      <w:divBdr>
        <w:top w:val="none" w:sz="0" w:space="0" w:color="auto"/>
        <w:left w:val="none" w:sz="0" w:space="0" w:color="auto"/>
        <w:bottom w:val="none" w:sz="0" w:space="0" w:color="auto"/>
        <w:right w:val="none" w:sz="0" w:space="0" w:color="auto"/>
      </w:divBdr>
    </w:div>
    <w:div w:id="1465193048">
      <w:bodyDiv w:val="1"/>
      <w:marLeft w:val="0"/>
      <w:marRight w:val="0"/>
      <w:marTop w:val="0"/>
      <w:marBottom w:val="0"/>
      <w:divBdr>
        <w:top w:val="none" w:sz="0" w:space="0" w:color="auto"/>
        <w:left w:val="none" w:sz="0" w:space="0" w:color="auto"/>
        <w:bottom w:val="none" w:sz="0" w:space="0" w:color="auto"/>
        <w:right w:val="none" w:sz="0" w:space="0" w:color="auto"/>
      </w:divBdr>
    </w:div>
    <w:div w:id="1550800490">
      <w:bodyDiv w:val="1"/>
      <w:marLeft w:val="0"/>
      <w:marRight w:val="0"/>
      <w:marTop w:val="0"/>
      <w:marBottom w:val="0"/>
      <w:divBdr>
        <w:top w:val="none" w:sz="0" w:space="0" w:color="auto"/>
        <w:left w:val="none" w:sz="0" w:space="0" w:color="auto"/>
        <w:bottom w:val="none" w:sz="0" w:space="0" w:color="auto"/>
        <w:right w:val="none" w:sz="0" w:space="0" w:color="auto"/>
      </w:divBdr>
    </w:div>
    <w:div w:id="1605108907">
      <w:bodyDiv w:val="1"/>
      <w:marLeft w:val="0"/>
      <w:marRight w:val="0"/>
      <w:marTop w:val="0"/>
      <w:marBottom w:val="0"/>
      <w:divBdr>
        <w:top w:val="none" w:sz="0" w:space="0" w:color="auto"/>
        <w:left w:val="none" w:sz="0" w:space="0" w:color="auto"/>
        <w:bottom w:val="none" w:sz="0" w:space="0" w:color="auto"/>
        <w:right w:val="none" w:sz="0" w:space="0" w:color="auto"/>
      </w:divBdr>
    </w:div>
    <w:div w:id="190371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21CC6-9093-4FFA-9092-7767D2FB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1069</Words>
  <Characters>6094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Кожахметова Т</dc:creator>
  <cp:keywords/>
  <dc:description/>
  <cp:lastModifiedBy>Оразов Олжас</cp:lastModifiedBy>
  <cp:revision>88</cp:revision>
  <cp:lastPrinted>2025-11-10T12:08:00Z</cp:lastPrinted>
  <dcterms:created xsi:type="dcterms:W3CDTF">2025-11-06T12:04:00Z</dcterms:created>
  <dcterms:modified xsi:type="dcterms:W3CDTF">2025-11-12T07:28:00Z</dcterms:modified>
</cp:coreProperties>
</file>